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DF686" w14:textId="77777777" w:rsidR="00394AB1" w:rsidRPr="00AB5FFB" w:rsidRDefault="00394AB1" w:rsidP="00AB5FFB">
      <w:pPr>
        <w:spacing w:line="360" w:lineRule="exact"/>
        <w:ind w:left="440" w:hangingChars="200" w:hanging="440"/>
        <w:jc w:val="center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 w:hint="eastAsia"/>
          <w:sz w:val="22"/>
        </w:rPr>
        <w:t>令和８年度「業務改善助成金」申請時の留意点について</w:t>
      </w:r>
    </w:p>
    <w:p w14:paraId="394DF688" w14:textId="77777777" w:rsidR="00394AB1" w:rsidRPr="00AB5FFB" w:rsidRDefault="00394AB1" w:rsidP="00AB5FFB">
      <w:pPr>
        <w:spacing w:line="360" w:lineRule="exact"/>
        <w:ind w:left="440" w:hangingChars="200" w:hanging="440"/>
        <w:jc w:val="righ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>令和８年９月</w:t>
      </w:r>
    </w:p>
    <w:p w14:paraId="394DF689" w14:textId="77777777" w:rsidR="00394AB1" w:rsidRPr="00AB5FFB" w:rsidRDefault="00394AB1" w:rsidP="00AB5FFB">
      <w:pPr>
        <w:spacing w:line="360" w:lineRule="exact"/>
        <w:ind w:left="440" w:hangingChars="200" w:hanging="440"/>
        <w:jc w:val="righ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>秋田労働局雇用環境・均等室</w:t>
      </w:r>
    </w:p>
    <w:p w14:paraId="394DF68A" w14:textId="77777777" w:rsidR="00394AB1" w:rsidRPr="00AB5FFB" w:rsidRDefault="00394AB1" w:rsidP="00AB5FFB">
      <w:pPr>
        <w:spacing w:line="360" w:lineRule="exact"/>
        <w:ind w:left="440" w:hangingChars="200" w:hanging="440"/>
        <w:jc w:val="left"/>
        <w:rPr>
          <w:rFonts w:ascii="メイリオ" w:eastAsia="メイリオ" w:hAnsi="メイリオ" w:cs="ＭＳ 明朝"/>
          <w:sz w:val="22"/>
        </w:rPr>
      </w:pPr>
    </w:p>
    <w:p w14:paraId="394DF68B" w14:textId="77777777" w:rsidR="00394AB1" w:rsidRPr="00AB5FFB" w:rsidRDefault="00394AB1" w:rsidP="00AB5FFB">
      <w:pPr>
        <w:spacing w:line="360" w:lineRule="exact"/>
        <w:ind w:left="440" w:hangingChars="200" w:hanging="440"/>
        <w:jc w:val="lef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>〇申請期間　令和８年９月１日～10月13</w:t>
      </w:r>
      <w:r w:rsidR="00305F1B">
        <w:rPr>
          <w:rFonts w:ascii="メイリオ" w:eastAsia="メイリオ" w:hAnsi="メイリオ" w:cs="ＭＳ 明朝"/>
          <w:sz w:val="22"/>
        </w:rPr>
        <w:t>日（火）（地域別最低賃金発効</w:t>
      </w:r>
      <w:r w:rsidRPr="00AB5FFB">
        <w:rPr>
          <w:rFonts w:ascii="メイリオ" w:eastAsia="メイリオ" w:hAnsi="メイリオ" w:cs="ＭＳ 明朝"/>
          <w:sz w:val="22"/>
        </w:rPr>
        <w:t>日の前日）</w:t>
      </w:r>
    </w:p>
    <w:p w14:paraId="394DF68C" w14:textId="3C10BB40" w:rsidR="00394AB1" w:rsidRPr="00AB5FFB" w:rsidRDefault="00394AB1" w:rsidP="00AB5FFB">
      <w:pPr>
        <w:spacing w:line="360" w:lineRule="exact"/>
        <w:ind w:left="440" w:hangingChars="200" w:hanging="440"/>
        <w:jc w:val="lef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 xml:space="preserve">　　　　　　　　　　　　　　※</w:t>
      </w:r>
      <w:r w:rsidRPr="00AB5FFB">
        <w:rPr>
          <w:rFonts w:ascii="メイリオ" w:eastAsia="メイリオ" w:hAnsi="メイリオ" w:cs="ＭＳ 明朝"/>
          <w:b/>
          <w:sz w:val="22"/>
        </w:rPr>
        <w:t>10月13日までに労働局に到達</w:t>
      </w:r>
      <w:r w:rsidRPr="00AB5FFB">
        <w:rPr>
          <w:rFonts w:ascii="メイリオ" w:eastAsia="メイリオ" w:hAnsi="メイリオ" w:cs="ＭＳ 明朝"/>
          <w:sz w:val="22"/>
        </w:rPr>
        <w:t>のこと</w:t>
      </w:r>
    </w:p>
    <w:p w14:paraId="394DF68D" w14:textId="68EC6149" w:rsidR="00394AB1" w:rsidRPr="00AB5FFB" w:rsidRDefault="00394AB1" w:rsidP="00AB5FFB">
      <w:pPr>
        <w:spacing w:line="360" w:lineRule="exact"/>
        <w:ind w:left="440" w:hangingChars="200" w:hanging="440"/>
        <w:jc w:val="lef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 xml:space="preserve">　　　　　　　　　　　　　　　</w:t>
      </w:r>
      <w:r w:rsidRPr="00BB25CF">
        <w:rPr>
          <w:rFonts w:ascii="メイリオ" w:eastAsia="メイリオ" w:hAnsi="メイリオ" w:cs="ＭＳ 明朝"/>
          <w:sz w:val="22"/>
          <w:u w:val="single"/>
        </w:rPr>
        <w:t>郵送の場合、10月13日必着</w:t>
      </w:r>
      <w:r w:rsidRPr="00AB5FFB">
        <w:rPr>
          <w:rFonts w:ascii="メイリオ" w:eastAsia="メイリオ" w:hAnsi="メイリオ" w:cs="ＭＳ 明朝"/>
          <w:sz w:val="22"/>
        </w:rPr>
        <w:t>（消印ではなく</w:t>
      </w:r>
      <w:r w:rsidRPr="00BB25CF">
        <w:rPr>
          <w:rFonts w:ascii="メイリオ" w:eastAsia="メイリオ" w:hAnsi="メイリオ" w:cs="ＭＳ 明朝"/>
          <w:b/>
          <w:sz w:val="22"/>
        </w:rPr>
        <w:t>到達</w:t>
      </w:r>
      <w:r w:rsidRPr="00AB5FFB">
        <w:rPr>
          <w:rFonts w:ascii="メイリオ" w:eastAsia="メイリオ" w:hAnsi="メイリオ" w:cs="ＭＳ 明朝"/>
          <w:sz w:val="22"/>
        </w:rPr>
        <w:t>）</w:t>
      </w:r>
    </w:p>
    <w:p w14:paraId="394DF68E" w14:textId="4F5D21F5" w:rsidR="00394AB1" w:rsidRPr="00BB25CF" w:rsidRDefault="00394AB1" w:rsidP="00AB5FFB">
      <w:pPr>
        <w:spacing w:line="360" w:lineRule="exact"/>
        <w:ind w:left="440" w:hangingChars="200" w:hanging="440"/>
        <w:jc w:val="left"/>
        <w:rPr>
          <w:rFonts w:ascii="メイリオ" w:eastAsia="メイリオ" w:hAnsi="メイリオ" w:cs="ＭＳ 明朝" w:hint="eastAsia"/>
          <w:sz w:val="22"/>
          <w:u w:val="single"/>
        </w:rPr>
      </w:pPr>
      <w:r w:rsidRPr="00AB5FFB">
        <w:rPr>
          <w:rFonts w:ascii="メイリオ" w:eastAsia="メイリオ" w:hAnsi="メイリオ" w:cs="ＭＳ 明朝"/>
          <w:sz w:val="22"/>
        </w:rPr>
        <w:t xml:space="preserve">　　　　　　　　　　　　　　　</w:t>
      </w:r>
      <w:r w:rsidRPr="00BB25CF">
        <w:rPr>
          <w:rFonts w:ascii="メイリオ" w:eastAsia="メイリオ" w:hAnsi="メイリオ" w:cs="ＭＳ 明朝"/>
          <w:sz w:val="22"/>
          <w:u w:val="single"/>
        </w:rPr>
        <w:t>電子申請の場合、10月13日</w:t>
      </w:r>
      <w:r w:rsidR="00D57047">
        <w:rPr>
          <w:rFonts w:ascii="メイリオ" w:eastAsia="メイリオ" w:hAnsi="メイリオ" w:cs="ＭＳ 明朝" w:hint="eastAsia"/>
          <w:sz w:val="22"/>
          <w:u w:val="single"/>
        </w:rPr>
        <w:t>到達（</w:t>
      </w:r>
      <w:r w:rsidR="00D57047" w:rsidRPr="002B1F1A">
        <w:rPr>
          <w:rFonts w:ascii="メイリオ" w:eastAsia="メイリオ" w:hAnsi="メイリオ" w:cs="ＭＳ 明朝" w:hint="eastAsia"/>
          <w:b/>
          <w:bCs/>
          <w:sz w:val="22"/>
          <w:u w:val="single"/>
        </w:rPr>
        <w:t>「申請済み」</w:t>
      </w:r>
      <w:r w:rsidR="00D57047">
        <w:rPr>
          <w:rFonts w:ascii="メイリオ" w:eastAsia="メイリオ" w:hAnsi="メイリオ" w:cs="ＭＳ 明朝" w:hint="eastAsia"/>
          <w:sz w:val="22"/>
          <w:u w:val="single"/>
        </w:rPr>
        <w:t>状態）</w:t>
      </w:r>
    </w:p>
    <w:p w14:paraId="394DF68F" w14:textId="77777777" w:rsidR="00AB5FFB" w:rsidRDefault="00AB5FFB" w:rsidP="00AB5FFB">
      <w:pPr>
        <w:spacing w:line="360" w:lineRule="exact"/>
        <w:ind w:left="440" w:hangingChars="200" w:hanging="440"/>
        <w:jc w:val="left"/>
        <w:rPr>
          <w:rFonts w:ascii="メイリオ" w:eastAsia="メイリオ" w:hAnsi="メイリオ" w:cs="ＭＳ 明朝"/>
          <w:sz w:val="22"/>
        </w:rPr>
      </w:pPr>
    </w:p>
    <w:p w14:paraId="394DF690" w14:textId="77777777" w:rsidR="00AB5FFB" w:rsidRDefault="00AB5FFB" w:rsidP="00AB5FFB">
      <w:pPr>
        <w:spacing w:line="360" w:lineRule="exact"/>
        <w:ind w:left="440" w:hangingChars="200" w:hanging="440"/>
        <w:jc w:val="left"/>
        <w:rPr>
          <w:rFonts w:ascii="メイリオ" w:eastAsia="メイリオ" w:hAnsi="メイリオ" w:cs="ＭＳ 明朝"/>
          <w:sz w:val="22"/>
        </w:rPr>
      </w:pPr>
      <w:r>
        <w:rPr>
          <w:rFonts w:ascii="メイリオ" w:eastAsia="メイリオ" w:hAnsi="メイリオ" w:cs="ＭＳ 明朝"/>
          <w:sz w:val="22"/>
        </w:rPr>
        <w:t>〇対象企業　中小企業で事業場内最低賃金が時間額</w:t>
      </w:r>
      <w:r>
        <w:rPr>
          <w:rFonts w:ascii="メイリオ" w:eastAsia="メイリオ" w:hAnsi="メイリオ" w:cs="ＭＳ 明朝" w:hint="eastAsia"/>
          <w:sz w:val="22"/>
        </w:rPr>
        <w:t>1</w:t>
      </w:r>
      <w:r>
        <w:rPr>
          <w:rFonts w:ascii="メイリオ" w:eastAsia="メイリオ" w:hAnsi="メイリオ" w:cs="ＭＳ 明朝"/>
          <w:sz w:val="22"/>
        </w:rPr>
        <w:t>,090円未満の労働者がいること。</w:t>
      </w:r>
    </w:p>
    <w:p w14:paraId="394DF691" w14:textId="77777777" w:rsidR="00394AB1" w:rsidRPr="00AB5FFB" w:rsidRDefault="00394AB1" w:rsidP="00AB5FFB">
      <w:pPr>
        <w:spacing w:line="360" w:lineRule="exact"/>
        <w:ind w:left="440" w:hangingChars="200" w:hanging="440"/>
        <w:jc w:val="left"/>
        <w:rPr>
          <w:rFonts w:ascii="メイリオ" w:eastAsia="メイリオ" w:hAnsi="メイリオ" w:cs="ＭＳ 明朝"/>
          <w:sz w:val="22"/>
        </w:rPr>
      </w:pPr>
    </w:p>
    <w:p w14:paraId="394DF692" w14:textId="77777777" w:rsidR="00394AB1" w:rsidRPr="00AB5FFB" w:rsidRDefault="00394AB1" w:rsidP="00AB5FFB">
      <w:pPr>
        <w:spacing w:line="360" w:lineRule="exact"/>
        <w:ind w:left="440" w:hangingChars="200" w:hanging="440"/>
        <w:jc w:val="lef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>〇申請時の留意点</w:t>
      </w:r>
    </w:p>
    <w:p w14:paraId="394DF693" w14:textId="77777777" w:rsidR="00394AB1" w:rsidRPr="00AB5FFB" w:rsidRDefault="00394AB1" w:rsidP="00AB5FFB">
      <w:pPr>
        <w:spacing w:line="360" w:lineRule="exact"/>
        <w:ind w:left="141" w:hangingChars="64" w:hanging="141"/>
        <w:jc w:val="lef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>・</w:t>
      </w:r>
      <w:r w:rsidRPr="002F25A6">
        <w:rPr>
          <w:rFonts w:ascii="メイリオ" w:eastAsia="メイリオ" w:hAnsi="メイリオ" w:cs="ＭＳ 明朝"/>
          <w:b/>
          <w:bCs/>
          <w:sz w:val="22"/>
        </w:rPr>
        <w:t>賃金引上げは、</w:t>
      </w:r>
      <w:r w:rsidRPr="00AB5FFB">
        <w:rPr>
          <w:rFonts w:ascii="メイリオ" w:eastAsia="メイリオ" w:hAnsi="メイリオ" w:cs="ＭＳ 明朝"/>
          <w:b/>
          <w:sz w:val="22"/>
          <w:u w:val="single"/>
        </w:rPr>
        <w:t>交付申請後</w:t>
      </w:r>
      <w:r w:rsidR="003654E7" w:rsidRPr="00AB5FFB">
        <w:rPr>
          <w:rFonts w:ascii="メイリオ" w:eastAsia="メイリオ" w:hAnsi="メイリオ" w:cs="ＭＳ 明朝"/>
          <w:b/>
          <w:sz w:val="22"/>
          <w:u w:val="single"/>
        </w:rPr>
        <w:t>（申請書が労働局に到達した後）</w:t>
      </w:r>
      <w:r w:rsidR="00680ABE" w:rsidRPr="00AB5FFB">
        <w:rPr>
          <w:rFonts w:ascii="メイリオ" w:eastAsia="メイリオ" w:hAnsi="メイリオ" w:cs="ＭＳ 明朝"/>
          <w:sz w:val="22"/>
          <w:u w:val="single"/>
        </w:rPr>
        <w:t>から、</w:t>
      </w:r>
      <w:r w:rsidR="00680ABE" w:rsidRPr="00AB5FFB">
        <w:rPr>
          <w:rFonts w:ascii="メイリオ" w:eastAsia="メイリオ" w:hAnsi="メイリオ" w:cs="ＭＳ 明朝"/>
          <w:b/>
          <w:sz w:val="22"/>
        </w:rPr>
        <w:t>地域別最低賃金発効日の前日まで</w:t>
      </w:r>
      <w:r w:rsidR="00680ABE" w:rsidRPr="00AB5FFB">
        <w:rPr>
          <w:rFonts w:ascii="メイリオ" w:eastAsia="メイリオ" w:hAnsi="メイリオ" w:cs="ＭＳ 明朝"/>
          <w:sz w:val="22"/>
        </w:rPr>
        <w:t>に</w:t>
      </w:r>
      <w:r w:rsidRPr="00AB5FFB">
        <w:rPr>
          <w:rFonts w:ascii="メイリオ" w:eastAsia="メイリオ" w:hAnsi="メイリオ" w:cs="ＭＳ 明朝"/>
          <w:sz w:val="22"/>
        </w:rPr>
        <w:t>行う必要があります。</w:t>
      </w:r>
    </w:p>
    <w:p w14:paraId="394DF695" w14:textId="58A55404" w:rsidR="00394AB1" w:rsidRPr="00AB5FFB" w:rsidRDefault="00394AB1" w:rsidP="00F5300C">
      <w:pPr>
        <w:spacing w:line="360" w:lineRule="exact"/>
        <w:ind w:left="880" w:hangingChars="400" w:hanging="880"/>
        <w:jc w:val="lef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 xml:space="preserve">　　</w:t>
      </w:r>
      <w:r w:rsidR="003654E7" w:rsidRPr="00AB5FFB">
        <w:rPr>
          <w:rFonts w:ascii="メイリオ" w:eastAsia="メイリオ" w:hAnsi="メイリオ" w:cs="ＭＳ 明朝"/>
          <w:sz w:val="22"/>
        </w:rPr>
        <w:t>注</w:t>
      </w:r>
      <w:r w:rsidRPr="00AB5FFB">
        <w:rPr>
          <w:rFonts w:ascii="メイリオ" w:eastAsia="メイリオ" w:hAnsi="メイリオ" w:cs="ＭＳ 明朝"/>
          <w:sz w:val="22"/>
        </w:rPr>
        <w:t>）</w:t>
      </w:r>
      <w:r w:rsidR="003654E7" w:rsidRPr="00AB5FFB">
        <w:rPr>
          <w:rFonts w:ascii="メイリオ" w:eastAsia="メイリオ" w:hAnsi="メイリオ" w:cs="ＭＳ 明朝"/>
          <w:sz w:val="22"/>
        </w:rPr>
        <w:t>10月11日から賃上げする場合、10月９日までに申請が必要（10月10日から12日は閉庁日のため</w:t>
      </w:r>
      <w:r w:rsidR="00F5300C">
        <w:rPr>
          <w:rFonts w:ascii="メイリオ" w:eastAsia="メイリオ" w:hAnsi="メイリオ" w:cs="ＭＳ 明朝" w:hint="eastAsia"/>
          <w:sz w:val="22"/>
        </w:rPr>
        <w:t>。電子申請の場合は、10月10日「</w:t>
      </w:r>
      <w:r w:rsidR="005F3AA0">
        <w:rPr>
          <w:rFonts w:ascii="メイリオ" w:eastAsia="メイリオ" w:hAnsi="メイリオ" w:cs="ＭＳ 明朝" w:hint="eastAsia"/>
          <w:sz w:val="22"/>
        </w:rPr>
        <w:t>申請済み」状態。</w:t>
      </w:r>
      <w:r w:rsidR="003654E7" w:rsidRPr="00AB5FFB">
        <w:rPr>
          <w:rFonts w:ascii="メイリオ" w:eastAsia="メイリオ" w:hAnsi="メイリオ" w:cs="ＭＳ 明朝"/>
          <w:sz w:val="22"/>
        </w:rPr>
        <w:t>）</w:t>
      </w:r>
    </w:p>
    <w:p w14:paraId="394DF696" w14:textId="77777777" w:rsidR="003654E7" w:rsidRPr="00AB5FFB" w:rsidRDefault="003654E7" w:rsidP="00AB5FFB">
      <w:pPr>
        <w:spacing w:line="360" w:lineRule="exact"/>
        <w:jc w:val="lef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>・賃金引上げ対象労働者は、</w:t>
      </w:r>
      <w:r w:rsidRPr="00AB5FFB">
        <w:rPr>
          <w:rFonts w:ascii="メイリオ" w:eastAsia="メイリオ" w:hAnsi="メイリオ" w:cs="ＭＳ 明朝"/>
          <w:b/>
          <w:sz w:val="22"/>
        </w:rPr>
        <w:t>雇用保険被保険者</w:t>
      </w:r>
      <w:r w:rsidRPr="00AB5FFB">
        <w:rPr>
          <w:rFonts w:ascii="メイリオ" w:eastAsia="メイリオ" w:hAnsi="メイリオ" w:cs="ＭＳ 明朝"/>
          <w:sz w:val="22"/>
        </w:rPr>
        <w:t>です。</w:t>
      </w:r>
    </w:p>
    <w:p w14:paraId="394DF697" w14:textId="77777777" w:rsidR="003654E7" w:rsidRPr="00AB5FFB" w:rsidRDefault="003654E7" w:rsidP="00AB5FFB">
      <w:pPr>
        <w:spacing w:line="360" w:lineRule="exact"/>
        <w:jc w:val="lef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>・交付申請後、</w:t>
      </w:r>
      <w:r w:rsidRPr="00AB5FFB">
        <w:rPr>
          <w:rFonts w:ascii="メイリオ" w:eastAsia="メイリオ" w:hAnsi="メイリオ" w:cs="ＭＳ 明朝"/>
          <w:b/>
          <w:sz w:val="22"/>
          <w:u w:val="single"/>
        </w:rPr>
        <w:t>労働局の交付決定後に</w:t>
      </w:r>
      <w:r w:rsidR="00AB5FFB">
        <w:rPr>
          <w:rFonts w:ascii="メイリオ" w:eastAsia="メイリオ" w:hAnsi="メイリオ" w:cs="ＭＳ 明朝"/>
          <w:b/>
          <w:sz w:val="22"/>
          <w:u w:val="single"/>
        </w:rPr>
        <w:t>、</w:t>
      </w:r>
      <w:r w:rsidRPr="00AB5FFB">
        <w:rPr>
          <w:rFonts w:ascii="メイリオ" w:eastAsia="メイリオ" w:hAnsi="メイリオ" w:cs="ＭＳ 明朝"/>
          <w:b/>
          <w:sz w:val="22"/>
          <w:u w:val="single"/>
        </w:rPr>
        <w:t>設備の導入</w:t>
      </w:r>
      <w:r w:rsidRPr="00AB5FFB">
        <w:rPr>
          <w:rFonts w:ascii="メイリオ" w:eastAsia="メイリオ" w:hAnsi="メイリオ" w:cs="ＭＳ 明朝"/>
          <w:sz w:val="22"/>
        </w:rPr>
        <w:t>等を行っていただきます。</w:t>
      </w:r>
    </w:p>
    <w:p w14:paraId="394DF698" w14:textId="77777777" w:rsidR="003654E7" w:rsidRPr="00AB5FFB" w:rsidRDefault="003654E7" w:rsidP="00AB5FFB">
      <w:pPr>
        <w:spacing w:line="360" w:lineRule="exact"/>
        <w:jc w:val="lef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 xml:space="preserve">　</w:t>
      </w:r>
      <w:r w:rsidR="00AB5FFB" w:rsidRPr="00AB5FFB">
        <w:rPr>
          <w:rFonts w:ascii="メイリオ" w:eastAsia="メイリオ" w:hAnsi="メイリオ" w:cs="ＭＳ 明朝"/>
          <w:sz w:val="22"/>
        </w:rPr>
        <w:t xml:space="preserve">　※</w:t>
      </w:r>
      <w:r w:rsidRPr="00AB5FFB">
        <w:rPr>
          <w:rFonts w:ascii="メイリオ" w:eastAsia="メイリオ" w:hAnsi="メイリオ" w:cs="ＭＳ 明朝"/>
          <w:sz w:val="22"/>
        </w:rPr>
        <w:t>交付決定前の発注、契約は助成金</w:t>
      </w:r>
      <w:r w:rsidR="00AB5FFB" w:rsidRPr="00AB5FFB">
        <w:rPr>
          <w:rFonts w:ascii="メイリオ" w:eastAsia="メイリオ" w:hAnsi="メイリオ" w:cs="ＭＳ 明朝"/>
          <w:sz w:val="22"/>
        </w:rPr>
        <w:t>の</w:t>
      </w:r>
      <w:r w:rsidRPr="00AB5FFB">
        <w:rPr>
          <w:rFonts w:ascii="メイリオ" w:eastAsia="メイリオ" w:hAnsi="メイリオ" w:cs="ＭＳ 明朝"/>
          <w:sz w:val="22"/>
        </w:rPr>
        <w:t>対象</w:t>
      </w:r>
      <w:r w:rsidR="00AB5FFB" w:rsidRPr="00AB5FFB">
        <w:rPr>
          <w:rFonts w:ascii="メイリオ" w:eastAsia="メイリオ" w:hAnsi="メイリオ" w:cs="ＭＳ 明朝"/>
          <w:sz w:val="22"/>
        </w:rPr>
        <w:t>となりません。</w:t>
      </w:r>
    </w:p>
    <w:p w14:paraId="394DF699" w14:textId="77777777" w:rsidR="00AB5FFB" w:rsidRPr="00AB5FFB" w:rsidRDefault="00AB5FFB" w:rsidP="00AB5FFB">
      <w:pPr>
        <w:spacing w:line="360" w:lineRule="exact"/>
        <w:jc w:val="lef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>・申請書類が揃っていない場合、返戻する場合があります。</w:t>
      </w:r>
    </w:p>
    <w:p w14:paraId="394DF69A" w14:textId="77777777" w:rsidR="00AB5FFB" w:rsidRPr="00AB5FFB" w:rsidRDefault="00AB5FFB" w:rsidP="00AB5FFB">
      <w:pPr>
        <w:spacing w:line="360" w:lineRule="exact"/>
        <w:ind w:left="660" w:hangingChars="300" w:hanging="660"/>
        <w:jc w:val="left"/>
        <w:rPr>
          <w:rFonts w:ascii="メイリオ" w:eastAsia="メイリオ" w:hAnsi="メイリオ" w:cs="ＭＳ 明朝"/>
          <w:sz w:val="22"/>
        </w:rPr>
      </w:pPr>
      <w:r w:rsidRPr="00AB5FFB">
        <w:rPr>
          <w:rFonts w:ascii="メイリオ" w:eastAsia="メイリオ" w:hAnsi="メイリオ" w:cs="ＭＳ 明朝"/>
          <w:sz w:val="22"/>
        </w:rPr>
        <w:t xml:space="preserve">　　※申請時必須書類：交付申請書（様式第１号）、国庫補助金所要額調書（別紙１）、事業実施計画書（別紙２）、見積書２者以上、申請前６月分の賃金台帳（写）、労働局長が提出を求める書類</w:t>
      </w:r>
    </w:p>
    <w:p w14:paraId="394DF69B" w14:textId="77777777" w:rsidR="00AB5FFB" w:rsidRPr="00AB5FFB" w:rsidRDefault="00AB5FFB" w:rsidP="00AB5FFB">
      <w:pPr>
        <w:spacing w:line="360" w:lineRule="exact"/>
        <w:ind w:left="660" w:hangingChars="300" w:hanging="660"/>
        <w:jc w:val="left"/>
        <w:rPr>
          <w:rFonts w:ascii="メイリオ" w:eastAsia="メイリオ" w:hAnsi="メイリオ" w:cs="ＭＳ 明朝"/>
          <w:sz w:val="22"/>
        </w:rPr>
      </w:pPr>
    </w:p>
    <w:p w14:paraId="394DF69C" w14:textId="77777777" w:rsidR="00AB5FFB" w:rsidRPr="003F6051" w:rsidRDefault="00AB5FFB" w:rsidP="00AB5FFB">
      <w:pPr>
        <w:spacing w:line="360" w:lineRule="exact"/>
        <w:ind w:left="660" w:hangingChars="300" w:hanging="660"/>
        <w:jc w:val="left"/>
        <w:rPr>
          <w:rFonts w:ascii="メイリオ" w:eastAsia="メイリオ" w:hAnsi="メイリオ" w:cs="ＭＳ 明朝"/>
          <w:b/>
          <w:sz w:val="22"/>
          <w:u w:val="single"/>
        </w:rPr>
      </w:pPr>
      <w:r w:rsidRPr="003F6051">
        <w:rPr>
          <w:rFonts w:ascii="メイリオ" w:eastAsia="メイリオ" w:hAnsi="メイリオ" w:cs="ＭＳ 明朝"/>
          <w:b/>
          <w:sz w:val="22"/>
          <w:u w:val="single"/>
        </w:rPr>
        <w:t>＊上記以外にも留意点がございます。詳細は秋田労働局ホームページでご確認ください。</w:t>
      </w:r>
    </w:p>
    <w:p w14:paraId="394DF69D" w14:textId="77777777" w:rsidR="00AB5FFB" w:rsidRDefault="00F27D94" w:rsidP="00AB5FFB">
      <w:pPr>
        <w:spacing w:line="360" w:lineRule="exact"/>
        <w:ind w:left="660" w:hangingChars="300" w:hanging="660"/>
        <w:jc w:val="left"/>
        <w:rPr>
          <w:rFonts w:ascii="メイリオ" w:eastAsia="メイリオ" w:hAnsi="メイリオ" w:cs="ＭＳ 明朝"/>
          <w:sz w:val="22"/>
          <w:u w:val="single"/>
        </w:rPr>
      </w:pPr>
      <w:r>
        <w:rPr>
          <w:rFonts w:ascii="メイリオ" w:eastAsia="メイリオ" w:hAnsi="メイリオ" w:cs="ＭＳ 明朝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4DF6A2" wp14:editId="394DF6A3">
                <wp:simplePos x="0" y="0"/>
                <wp:positionH relativeFrom="column">
                  <wp:posOffset>15240</wp:posOffset>
                </wp:positionH>
                <wp:positionV relativeFrom="paragraph">
                  <wp:posOffset>148590</wp:posOffset>
                </wp:positionV>
                <wp:extent cx="5648325" cy="1352550"/>
                <wp:effectExtent l="0" t="0" r="28575" b="1905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1352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4DF6AC" w14:textId="77777777" w:rsidR="00BB25CF" w:rsidRPr="00BB25CF" w:rsidRDefault="00BB25CF" w:rsidP="00BB25CF">
                            <w:pPr>
                              <w:spacing w:line="360" w:lineRule="exact"/>
                              <w:ind w:leftChars="100" w:left="650" w:hangingChars="200" w:hanging="440"/>
                              <w:jc w:val="left"/>
                              <w:rPr>
                                <w:rFonts w:ascii="メイリオ" w:eastAsia="メイリオ" w:hAnsi="メイリオ" w:cs="ＭＳ 明朝"/>
                                <w:b/>
                                <w:color w:val="002060"/>
                                <w:sz w:val="22"/>
                              </w:rPr>
                            </w:pPr>
                            <w:r w:rsidRPr="00BB25CF">
                              <w:rPr>
                                <w:rFonts w:ascii="メイリオ" w:eastAsia="メイリオ" w:hAnsi="メイリオ" w:cs="ＭＳ 明朝" w:hint="eastAsia"/>
                                <w:b/>
                                <w:color w:val="002060"/>
                                <w:sz w:val="22"/>
                              </w:rPr>
                              <w:t>&lt;</w:t>
                            </w:r>
                            <w:r w:rsidRPr="00BB25CF">
                              <w:rPr>
                                <w:rFonts w:ascii="メイリオ" w:eastAsia="メイリオ" w:hAnsi="メイリオ" w:cs="ＭＳ 明朝"/>
                                <w:b/>
                                <w:color w:val="002060"/>
                                <w:sz w:val="22"/>
                              </w:rPr>
                              <w:t>フロー&gt;</w:t>
                            </w:r>
                          </w:p>
                          <w:p w14:paraId="394DF6AD" w14:textId="49DE3914" w:rsidR="00BB25CF" w:rsidRPr="00BB25CF" w:rsidRDefault="00BB25CF" w:rsidP="00F27D94">
                            <w:pPr>
                              <w:spacing w:line="360" w:lineRule="exact"/>
                              <w:ind w:left="1"/>
                              <w:jc w:val="left"/>
                              <w:rPr>
                                <w:rFonts w:ascii="メイリオ" w:eastAsia="メイリオ" w:hAnsi="メイリオ" w:cs="ＭＳ 明朝"/>
                                <w:color w:val="002060"/>
                                <w:sz w:val="22"/>
                              </w:rPr>
                            </w:pPr>
                            <w:r w:rsidRPr="00BB25CF">
                              <w:rPr>
                                <w:rFonts w:ascii="メイリオ" w:eastAsia="メイリオ" w:hAnsi="メイリオ" w:cs="ＭＳ 明朝"/>
                                <w:color w:val="002060"/>
                                <w:sz w:val="22"/>
                              </w:rPr>
                              <w:t>設備等選定・見積書２者以上取得　→交付申請　→賃金引上げ</w:t>
                            </w:r>
                            <w:r w:rsidR="00F27D94" w:rsidRPr="00F27D94">
                              <w:rPr>
                                <w:rFonts w:ascii="メイリオ" w:eastAsia="メイリオ" w:hAnsi="メイリオ" w:cs="ＭＳ 明朝" w:hint="eastAsia"/>
                                <w:color w:val="002060"/>
                                <w:sz w:val="18"/>
                                <w:szCs w:val="18"/>
                              </w:rPr>
                              <w:t>（</w:t>
                            </w:r>
                            <w:r w:rsidR="0044734F">
                              <w:rPr>
                                <w:rFonts w:ascii="メイリオ" w:eastAsia="メイリオ" w:hAnsi="メイリオ" w:cs="ＭＳ 明朝" w:hint="eastAsia"/>
                                <w:color w:val="002060"/>
                                <w:sz w:val="18"/>
                                <w:szCs w:val="18"/>
                              </w:rPr>
                              <w:t>賃上げ＋</w:t>
                            </w:r>
                            <w:r w:rsidR="00F27D94" w:rsidRPr="00F27D94">
                              <w:rPr>
                                <w:rFonts w:ascii="メイリオ" w:eastAsia="メイリオ" w:hAnsi="メイリオ"/>
                                <w:color w:val="002060"/>
                                <w:sz w:val="18"/>
                                <w:szCs w:val="18"/>
                              </w:rPr>
                              <w:t>引上げ後の事業場内最賃額と同額を就業規則等に記載</w:t>
                            </w:r>
                            <w:r w:rsidR="00F27D94" w:rsidRPr="00F27D94">
                              <w:rPr>
                                <w:rFonts w:ascii="メイリオ" w:eastAsia="メイリオ" w:hAnsi="メイリオ" w:hint="eastAsia"/>
                                <w:color w:val="002060"/>
                                <w:sz w:val="18"/>
                                <w:szCs w:val="18"/>
                              </w:rPr>
                              <w:t>）</w:t>
                            </w:r>
                            <w:r w:rsidRPr="00F27D94">
                              <w:rPr>
                                <w:rFonts w:ascii="メイリオ" w:eastAsia="メイリオ" w:hAnsi="メイリオ" w:cs="ＭＳ 明朝"/>
                                <w:color w:val="002060"/>
                                <w:sz w:val="22"/>
                              </w:rPr>
                              <w:t xml:space="preserve">　→労働局の交付決定　</w:t>
                            </w:r>
                            <w:r w:rsidRPr="00BB25CF">
                              <w:rPr>
                                <w:rFonts w:ascii="メイリオ" w:eastAsia="メイリオ" w:hAnsi="メイリオ" w:cs="ＭＳ 明朝"/>
                                <w:color w:val="002060"/>
                                <w:sz w:val="22"/>
                              </w:rPr>
                              <w:t>→</w:t>
                            </w:r>
                            <w:r w:rsidR="00305F1B">
                              <w:rPr>
                                <w:rFonts w:ascii="メイリオ" w:eastAsia="メイリオ" w:hAnsi="メイリオ" w:cs="ＭＳ 明朝" w:hint="eastAsia"/>
                                <w:color w:val="002060"/>
                                <w:sz w:val="22"/>
                              </w:rPr>
                              <w:t>事業</w:t>
                            </w:r>
                            <w:r w:rsidR="00305F1B">
                              <w:rPr>
                                <w:rFonts w:ascii="メイリオ" w:eastAsia="メイリオ" w:hAnsi="メイリオ" w:cs="ＭＳ 明朝"/>
                                <w:color w:val="002060"/>
                                <w:sz w:val="22"/>
                              </w:rPr>
                              <w:t>実施（</w:t>
                            </w:r>
                            <w:r w:rsidRPr="00BB25CF">
                              <w:rPr>
                                <w:rFonts w:ascii="メイリオ" w:eastAsia="メイリオ" w:hAnsi="メイリオ" w:cs="ＭＳ 明朝"/>
                                <w:color w:val="002060"/>
                                <w:sz w:val="22"/>
                              </w:rPr>
                              <w:t>設備導入</w:t>
                            </w:r>
                            <w:r w:rsidR="00305F1B">
                              <w:rPr>
                                <w:rFonts w:ascii="メイリオ" w:eastAsia="メイリオ" w:hAnsi="メイリオ" w:cs="ＭＳ 明朝" w:hint="eastAsia"/>
                                <w:color w:val="002060"/>
                                <w:sz w:val="22"/>
                              </w:rPr>
                              <w:t>：</w:t>
                            </w:r>
                            <w:r w:rsidRPr="00BB25CF">
                              <w:rPr>
                                <w:rFonts w:ascii="メイリオ" w:eastAsia="メイリオ" w:hAnsi="メイリオ" w:cs="ＭＳ 明朝"/>
                                <w:color w:val="002060"/>
                                <w:sz w:val="22"/>
                              </w:rPr>
                              <w:t>発注・納品・振込）</w:t>
                            </w:r>
                            <w:r w:rsidR="00305F1B">
                              <w:rPr>
                                <w:rFonts w:ascii="メイリオ" w:eastAsia="メイリオ" w:hAnsi="メイリオ" w:cs="ＭＳ 明朝" w:hint="eastAsia"/>
                                <w:color w:val="002060"/>
                                <w:sz w:val="22"/>
                              </w:rPr>
                              <w:t xml:space="preserve">　</w:t>
                            </w:r>
                            <w:r w:rsidRPr="00BB25CF">
                              <w:rPr>
                                <w:rFonts w:ascii="メイリオ" w:eastAsia="メイリオ" w:hAnsi="メイリオ" w:cs="ＭＳ 明朝"/>
                                <w:color w:val="002060"/>
                                <w:sz w:val="22"/>
                              </w:rPr>
                              <w:t>→（効果検証）事業実績報告書・支給申請書提出</w:t>
                            </w:r>
                            <w:r w:rsidR="00F27D94">
                              <w:rPr>
                                <w:rFonts w:ascii="メイリオ" w:eastAsia="メイリオ" w:hAnsi="メイリオ" w:cs="ＭＳ 明朝" w:hint="eastAsia"/>
                                <w:color w:val="002060"/>
                                <w:sz w:val="22"/>
                              </w:rPr>
                              <w:t xml:space="preserve">　</w:t>
                            </w:r>
                            <w:r w:rsidRPr="00BB25CF">
                              <w:rPr>
                                <w:rFonts w:ascii="メイリオ" w:eastAsia="メイリオ" w:hAnsi="メイリオ" w:cs="ＭＳ 明朝"/>
                                <w:color w:val="002060"/>
                                <w:sz w:val="22"/>
                              </w:rPr>
                              <w:t>→労働局の審査後、助成金支払い　→状況報告</w:t>
                            </w:r>
                          </w:p>
                          <w:p w14:paraId="394DF6AE" w14:textId="77777777" w:rsidR="00BB25CF" w:rsidRPr="003F6051" w:rsidRDefault="00BB25CF" w:rsidP="00BB25CF">
                            <w:pPr>
                              <w:jc w:val="center"/>
                            </w:pPr>
                          </w:p>
                          <w:p w14:paraId="394DF6AF" w14:textId="77777777" w:rsidR="00BB25CF" w:rsidRPr="00BB25CF" w:rsidRDefault="00BB25CF" w:rsidP="00BB25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DF6A2" id="正方形/長方形 11" o:spid="_x0000_s1026" style="position:absolute;left:0;text-align:left;margin-left:1.2pt;margin-top:11.7pt;width:444.75pt;height:106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" fillcolor="#deeaf6 [660]" strokecolor="#1f4d78 [1604]" strokeweight="1pt">
                <v:textbox>
                  <w:txbxContent>
                    <w:p w14:paraId="394DF6AC" w14:textId="77777777" w:rsidR="00BB25CF" w:rsidRPr="00BB25CF" w:rsidRDefault="00BB25CF" w:rsidP="00BB25CF">
                      <w:pPr>
                        <w:spacing w:line="360" w:lineRule="exact"/>
                        <w:ind w:leftChars="100" w:left="650" w:hangingChars="200" w:hanging="440"/>
                        <w:jc w:val="left"/>
                        <w:rPr>
                          <w:rFonts w:ascii="メイリオ" w:eastAsia="メイリオ" w:hAnsi="メイリオ" w:cs="ＭＳ 明朝"/>
                          <w:b/>
                          <w:color w:val="002060"/>
                          <w:sz w:val="22"/>
                        </w:rPr>
                      </w:pPr>
                      <w:r w:rsidRPr="00BB25CF">
                        <w:rPr>
                          <w:rFonts w:ascii="メイリオ" w:eastAsia="メイリオ" w:hAnsi="メイリオ" w:cs="ＭＳ 明朝" w:hint="eastAsia"/>
                          <w:b/>
                          <w:color w:val="002060"/>
                          <w:sz w:val="22"/>
                        </w:rPr>
                        <w:t>&lt;</w:t>
                      </w:r>
                      <w:r w:rsidRPr="00BB25CF">
                        <w:rPr>
                          <w:rFonts w:ascii="メイリオ" w:eastAsia="メイリオ" w:hAnsi="メイリオ" w:cs="ＭＳ 明朝"/>
                          <w:b/>
                          <w:color w:val="002060"/>
                          <w:sz w:val="22"/>
                        </w:rPr>
                        <w:t>フロー&gt;</w:t>
                      </w:r>
                    </w:p>
                    <w:p w14:paraId="394DF6AD" w14:textId="49DE3914" w:rsidR="00BB25CF" w:rsidRPr="00BB25CF" w:rsidRDefault="00BB25CF" w:rsidP="00F27D94">
                      <w:pPr>
                        <w:spacing w:line="360" w:lineRule="exact"/>
                        <w:ind w:left="1"/>
                        <w:jc w:val="left"/>
                        <w:rPr>
                          <w:rFonts w:ascii="メイリオ" w:eastAsia="メイリオ" w:hAnsi="メイリオ" w:cs="ＭＳ 明朝"/>
                          <w:color w:val="002060"/>
                          <w:sz w:val="22"/>
                        </w:rPr>
                      </w:pPr>
                      <w:r w:rsidRPr="00BB25CF">
                        <w:rPr>
                          <w:rFonts w:ascii="メイリオ" w:eastAsia="メイリオ" w:hAnsi="メイリオ" w:cs="ＭＳ 明朝"/>
                          <w:color w:val="002060"/>
                          <w:sz w:val="22"/>
                        </w:rPr>
                        <w:t>設備等選定・見積書２者以上取得　→交付申請　→賃金引上げ</w:t>
                      </w:r>
                      <w:r w:rsidR="00F27D94" w:rsidRPr="00F27D94">
                        <w:rPr>
                          <w:rFonts w:ascii="メイリオ" w:eastAsia="メイリオ" w:hAnsi="メイリオ" w:cs="ＭＳ 明朝" w:hint="eastAsia"/>
                          <w:color w:val="002060"/>
                          <w:sz w:val="18"/>
                          <w:szCs w:val="18"/>
                        </w:rPr>
                        <w:t>（</w:t>
                      </w:r>
                      <w:r w:rsidR="0044734F">
                        <w:rPr>
                          <w:rFonts w:ascii="メイリオ" w:eastAsia="メイリオ" w:hAnsi="メイリオ" w:cs="ＭＳ 明朝" w:hint="eastAsia"/>
                          <w:color w:val="002060"/>
                          <w:sz w:val="18"/>
                          <w:szCs w:val="18"/>
                        </w:rPr>
                        <w:t>賃上げ＋</w:t>
                      </w:r>
                      <w:r w:rsidR="00F27D94" w:rsidRPr="00F27D94">
                        <w:rPr>
                          <w:rFonts w:ascii="メイリオ" w:eastAsia="メイリオ" w:hAnsi="メイリオ"/>
                          <w:color w:val="002060"/>
                          <w:sz w:val="18"/>
                          <w:szCs w:val="18"/>
                        </w:rPr>
                        <w:t>引上げ後の事業場内最賃額と同額を就業規則等に記載</w:t>
                      </w:r>
                      <w:r w:rsidR="00F27D94" w:rsidRPr="00F27D94">
                        <w:rPr>
                          <w:rFonts w:ascii="メイリオ" w:eastAsia="メイリオ" w:hAnsi="メイリオ" w:hint="eastAsia"/>
                          <w:color w:val="002060"/>
                          <w:sz w:val="18"/>
                          <w:szCs w:val="18"/>
                        </w:rPr>
                        <w:t>）</w:t>
                      </w:r>
                      <w:r w:rsidRPr="00F27D94">
                        <w:rPr>
                          <w:rFonts w:ascii="メイリオ" w:eastAsia="メイリオ" w:hAnsi="メイリオ" w:cs="ＭＳ 明朝"/>
                          <w:color w:val="002060"/>
                          <w:sz w:val="22"/>
                        </w:rPr>
                        <w:t xml:space="preserve">　→労働局の交付決定　</w:t>
                      </w:r>
                      <w:r w:rsidRPr="00BB25CF">
                        <w:rPr>
                          <w:rFonts w:ascii="メイリオ" w:eastAsia="メイリオ" w:hAnsi="メイリオ" w:cs="ＭＳ 明朝"/>
                          <w:color w:val="002060"/>
                          <w:sz w:val="22"/>
                        </w:rPr>
                        <w:t>→</w:t>
                      </w:r>
                      <w:r w:rsidR="00305F1B">
                        <w:rPr>
                          <w:rFonts w:ascii="メイリオ" w:eastAsia="メイリオ" w:hAnsi="メイリオ" w:cs="ＭＳ 明朝" w:hint="eastAsia"/>
                          <w:color w:val="002060"/>
                          <w:sz w:val="22"/>
                        </w:rPr>
                        <w:t>事業</w:t>
                      </w:r>
                      <w:r w:rsidR="00305F1B">
                        <w:rPr>
                          <w:rFonts w:ascii="メイリオ" w:eastAsia="メイリオ" w:hAnsi="メイリオ" w:cs="ＭＳ 明朝"/>
                          <w:color w:val="002060"/>
                          <w:sz w:val="22"/>
                        </w:rPr>
                        <w:t>実施（</w:t>
                      </w:r>
                      <w:r w:rsidRPr="00BB25CF">
                        <w:rPr>
                          <w:rFonts w:ascii="メイリオ" w:eastAsia="メイリオ" w:hAnsi="メイリオ" w:cs="ＭＳ 明朝"/>
                          <w:color w:val="002060"/>
                          <w:sz w:val="22"/>
                        </w:rPr>
                        <w:t>設備導入</w:t>
                      </w:r>
                      <w:r w:rsidR="00305F1B">
                        <w:rPr>
                          <w:rFonts w:ascii="メイリオ" w:eastAsia="メイリオ" w:hAnsi="メイリオ" w:cs="ＭＳ 明朝" w:hint="eastAsia"/>
                          <w:color w:val="002060"/>
                          <w:sz w:val="22"/>
                        </w:rPr>
                        <w:t>：</w:t>
                      </w:r>
                      <w:r w:rsidRPr="00BB25CF">
                        <w:rPr>
                          <w:rFonts w:ascii="メイリオ" w:eastAsia="メイリオ" w:hAnsi="メイリオ" w:cs="ＭＳ 明朝"/>
                          <w:color w:val="002060"/>
                          <w:sz w:val="22"/>
                        </w:rPr>
                        <w:t>発注・納品・振込）</w:t>
                      </w:r>
                      <w:r w:rsidR="00305F1B">
                        <w:rPr>
                          <w:rFonts w:ascii="メイリオ" w:eastAsia="メイリオ" w:hAnsi="メイリオ" w:cs="ＭＳ 明朝" w:hint="eastAsia"/>
                          <w:color w:val="002060"/>
                          <w:sz w:val="22"/>
                        </w:rPr>
                        <w:t xml:space="preserve">　</w:t>
                      </w:r>
                      <w:r w:rsidRPr="00BB25CF">
                        <w:rPr>
                          <w:rFonts w:ascii="メイリオ" w:eastAsia="メイリオ" w:hAnsi="メイリオ" w:cs="ＭＳ 明朝"/>
                          <w:color w:val="002060"/>
                          <w:sz w:val="22"/>
                        </w:rPr>
                        <w:t>→（効果検証）事業実績報告書・支給申請書提出</w:t>
                      </w:r>
                      <w:r w:rsidR="00F27D94">
                        <w:rPr>
                          <w:rFonts w:ascii="メイリオ" w:eastAsia="メイリオ" w:hAnsi="メイリオ" w:cs="ＭＳ 明朝" w:hint="eastAsia"/>
                          <w:color w:val="002060"/>
                          <w:sz w:val="22"/>
                        </w:rPr>
                        <w:t xml:space="preserve">　</w:t>
                      </w:r>
                      <w:r w:rsidRPr="00BB25CF">
                        <w:rPr>
                          <w:rFonts w:ascii="メイリオ" w:eastAsia="メイリオ" w:hAnsi="メイリオ" w:cs="ＭＳ 明朝"/>
                          <w:color w:val="002060"/>
                          <w:sz w:val="22"/>
                        </w:rPr>
                        <w:t>→労働局の審査後、助成金支払い　→状況報告</w:t>
                      </w:r>
                    </w:p>
                    <w:p w14:paraId="394DF6AE" w14:textId="77777777" w:rsidR="00BB25CF" w:rsidRPr="003F6051" w:rsidRDefault="00BB25CF" w:rsidP="00BB25CF">
                      <w:pPr>
                        <w:jc w:val="center"/>
                      </w:pPr>
                    </w:p>
                    <w:p w14:paraId="394DF6AF" w14:textId="77777777" w:rsidR="00BB25CF" w:rsidRPr="00BB25CF" w:rsidRDefault="00BB25CF" w:rsidP="00BB25C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94DF69E" w14:textId="77777777" w:rsidR="00260F1F" w:rsidRDefault="00260F1F" w:rsidP="00260F1F">
      <w:pPr>
        <w:spacing w:line="360" w:lineRule="exact"/>
        <w:rPr>
          <w:rFonts w:ascii="メイリオ" w:eastAsia="メイリオ" w:hAnsi="メイリオ" w:cs="ＭＳ 明朝"/>
          <w:sz w:val="22"/>
        </w:rPr>
      </w:pPr>
    </w:p>
    <w:p w14:paraId="394DF69F" w14:textId="77777777" w:rsidR="00260F1F" w:rsidRPr="00260F1F" w:rsidRDefault="00260F1F" w:rsidP="00260F1F">
      <w:pPr>
        <w:spacing w:line="360" w:lineRule="exact"/>
        <w:rPr>
          <w:rFonts w:ascii="メイリオ" w:eastAsia="メイリオ" w:hAnsi="メイリオ" w:cs="ＭＳ 明朝"/>
          <w:sz w:val="22"/>
        </w:rPr>
      </w:pPr>
    </w:p>
    <w:p w14:paraId="394DF6A0" w14:textId="77777777" w:rsidR="00260F1F" w:rsidRDefault="00260F1F" w:rsidP="00260F1F">
      <w:pPr>
        <w:tabs>
          <w:tab w:val="left" w:pos="6765"/>
        </w:tabs>
        <w:spacing w:line="360" w:lineRule="exact"/>
        <w:rPr>
          <w:rFonts w:ascii="メイリオ" w:eastAsia="メイリオ" w:hAnsi="メイリオ" w:cs="ＭＳ 明朝"/>
          <w:sz w:val="22"/>
        </w:rPr>
      </w:pPr>
      <w:r>
        <w:rPr>
          <w:rFonts w:ascii="メイリオ" w:eastAsia="メイリオ" w:hAnsi="メイリオ" w:cs="ＭＳ 明朝"/>
          <w:sz w:val="22"/>
        </w:rPr>
        <w:tab/>
      </w:r>
    </w:p>
    <w:p w14:paraId="394DF6A1" w14:textId="77777777" w:rsidR="00260F1F" w:rsidRPr="00260F1F" w:rsidRDefault="003F6051" w:rsidP="00260F1F">
      <w:pPr>
        <w:tabs>
          <w:tab w:val="left" w:pos="6765"/>
        </w:tabs>
        <w:spacing w:line="360" w:lineRule="exact"/>
        <w:rPr>
          <w:rFonts w:ascii="メイリオ" w:eastAsia="メイリオ" w:hAnsi="メイリオ" w:cs="ＭＳ 明朝"/>
          <w:sz w:val="22"/>
        </w:rPr>
      </w:pPr>
      <w:r>
        <w:rPr>
          <w:rFonts w:ascii="メイリオ" w:eastAsia="メイリオ" w:hAnsi="メイリオ" w:cs="ＭＳ 明朝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4DF6A4" wp14:editId="394DF6A5">
                <wp:simplePos x="0" y="0"/>
                <wp:positionH relativeFrom="column">
                  <wp:posOffset>15240</wp:posOffset>
                </wp:positionH>
                <wp:positionV relativeFrom="paragraph">
                  <wp:posOffset>681990</wp:posOffset>
                </wp:positionV>
                <wp:extent cx="5648325" cy="1400175"/>
                <wp:effectExtent l="0" t="0" r="28575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1400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4DF6B0" w14:textId="77777777" w:rsidR="003F6051" w:rsidRPr="00BB25CF" w:rsidRDefault="003F6051" w:rsidP="00BB25CF">
                            <w:pPr>
                              <w:spacing w:line="360" w:lineRule="exact"/>
                              <w:ind w:firstLineChars="100" w:firstLine="220"/>
                              <w:rPr>
                                <w:rFonts w:ascii="メイリオ" w:eastAsia="メイリオ" w:hAnsi="メイリオ" w:cs="ＭＳ 明朝"/>
                                <w:b/>
                                <w:color w:val="FF0000"/>
                                <w:sz w:val="22"/>
                              </w:rPr>
                            </w:pPr>
                            <w:r w:rsidRPr="00BB25CF">
                              <w:rPr>
                                <w:rFonts w:ascii="メイリオ" w:eastAsia="メイリオ" w:hAnsi="メイリオ" w:cs="ＭＳ 明朝"/>
                                <w:b/>
                                <w:color w:val="002060"/>
                                <w:sz w:val="22"/>
                              </w:rPr>
                              <w:t>&lt;</w:t>
                            </w:r>
                            <w:r w:rsidRPr="00BB25CF">
                              <w:rPr>
                                <w:rFonts w:ascii="メイリオ" w:eastAsia="メイリオ" w:hAnsi="メイリオ" w:cs="ＭＳ 明朝"/>
                                <w:b/>
                                <w:color w:val="002060"/>
                                <w:sz w:val="22"/>
                              </w:rPr>
                              <w:t>主な取組事例（導入設備）&gt;</w:t>
                            </w:r>
                            <w:r w:rsidRPr="00BB25CF">
                              <w:rPr>
                                <w:rFonts w:ascii="メイリオ" w:eastAsia="メイリオ" w:hAnsi="メイリオ" w:cs="ＭＳ 明朝"/>
                                <w:b/>
                                <w:color w:val="FF0000"/>
                                <w:sz w:val="22"/>
                              </w:rPr>
                              <w:t xml:space="preserve">　</w:t>
                            </w:r>
                          </w:p>
                          <w:p w14:paraId="394DF6B1" w14:textId="77777777" w:rsidR="003F6051" w:rsidRDefault="003F6051" w:rsidP="00BB25CF">
                            <w:pPr>
                              <w:spacing w:line="360" w:lineRule="exact"/>
                              <w:rPr>
                                <w:rFonts w:ascii="メイリオ" w:eastAsia="メイリオ" w:hAnsi="メイリオ" w:cs="ＭＳ 明朝"/>
                                <w:color w:val="002060"/>
                                <w:sz w:val="22"/>
                                <w:u w:val="single"/>
                              </w:rPr>
                            </w:pPr>
                            <w:r w:rsidRPr="00BB25CF">
                              <w:rPr>
                                <w:rFonts w:ascii="メイリオ" w:eastAsia="メイリオ" w:hAnsi="メイリオ" w:cs="ＭＳ 明朝"/>
                                <w:color w:val="002060"/>
                                <w:sz w:val="22"/>
                                <w:u w:val="single"/>
                              </w:rPr>
                              <w:t>「生産性の向上、労働能率の増進に資する」と認められる設備投資等が対象</w:t>
                            </w:r>
                            <w:r w:rsidR="00BB25CF">
                              <w:rPr>
                                <w:rFonts w:ascii="メイリオ" w:eastAsia="メイリオ" w:hAnsi="メイリオ" w:cs="ＭＳ 明朝" w:hint="eastAsia"/>
                                <w:color w:val="002060"/>
                                <w:sz w:val="22"/>
                                <w:u w:val="single"/>
                              </w:rPr>
                              <w:t>。</w:t>
                            </w:r>
                          </w:p>
                          <w:p w14:paraId="394DF6B2" w14:textId="77777777" w:rsidR="00BB25CF" w:rsidRPr="00BB25CF" w:rsidRDefault="00BB25CF" w:rsidP="00BB25CF">
                            <w:pPr>
                              <w:spacing w:line="360" w:lineRule="exact"/>
                              <w:rPr>
                                <w:rFonts w:ascii="メイリオ" w:eastAsia="メイリオ" w:hAnsi="メイリオ" w:cs="ＭＳ 明朝"/>
                                <w:color w:val="002060"/>
                                <w:sz w:val="22"/>
                                <w:u w:val="single"/>
                              </w:rPr>
                            </w:pPr>
                            <w:r w:rsidRPr="00BB25CF">
                              <w:rPr>
                                <w:rFonts w:ascii="メイリオ" w:eastAsia="メイリオ" w:hAnsi="メイリオ"/>
                                <w:color w:val="002060"/>
                                <w:sz w:val="22"/>
                                <w:u w:val="single"/>
                              </w:rPr>
                              <w:t>生産性向上には、例えば事業場の売上の増加や収益の改善も含まれます。</w:t>
                            </w:r>
                          </w:p>
                          <w:p w14:paraId="394DF6B3" w14:textId="77777777" w:rsidR="003F6051" w:rsidRPr="00305F1B" w:rsidRDefault="003F6051" w:rsidP="00BB25CF">
                            <w:pPr>
                              <w:spacing w:line="360" w:lineRule="exact"/>
                              <w:ind w:firstLineChars="100" w:firstLine="220"/>
                              <w:rPr>
                                <w:rFonts w:ascii="メイリオ" w:eastAsia="メイリオ" w:hAnsi="メイリオ" w:cs="ＭＳ 明朝"/>
                                <w:b/>
                                <w:color w:val="002060"/>
                                <w:sz w:val="22"/>
                              </w:rPr>
                            </w:pPr>
                            <w:r w:rsidRPr="00305F1B">
                              <w:rPr>
                                <w:rFonts w:ascii="メイリオ" w:eastAsia="メイリオ" w:hAnsi="メイリオ" w:cs="ＭＳ 明朝"/>
                                <w:b/>
                                <w:color w:val="002060"/>
                                <w:sz w:val="22"/>
                              </w:rPr>
                              <w:t>POSレジ、高機能食洗機、除雪機、高機能冷蔵庫、フォークリフト、自動券売機</w:t>
                            </w:r>
                          </w:p>
                          <w:p w14:paraId="394DF6B4" w14:textId="77777777" w:rsidR="003F6051" w:rsidRPr="003F6051" w:rsidRDefault="003F6051" w:rsidP="001F3FF5">
                            <w:pPr>
                              <w:spacing w:line="360" w:lineRule="exact"/>
                              <w:ind w:firstLineChars="100" w:firstLine="220"/>
                            </w:pPr>
                            <w:r w:rsidRPr="00305F1B">
                              <w:rPr>
                                <w:rFonts w:ascii="メイリオ" w:eastAsia="メイリオ" w:hAnsi="メイリオ" w:cs="ＭＳ 明朝"/>
                                <w:b/>
                                <w:color w:val="002060"/>
                                <w:sz w:val="22"/>
                              </w:rPr>
                              <w:t>議事録作成システム、清掃ロボット、入浴用ストレッチャー　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4DF6A4" id="角丸四角形 2" o:spid="_x0000_s1027" style="position:absolute;left:0;text-align:left;margin-left:1.2pt;margin-top:53.7pt;width:444.75pt;height:11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" filled="f" strokecolor="#0070c0" strokeweight="1pt">
                <v:stroke joinstyle="miter"/>
                <v:textbox>
                  <w:txbxContent>
                    <w:p w14:paraId="394DF6B0" w14:textId="77777777" w:rsidR="003F6051" w:rsidRPr="00BB25CF" w:rsidRDefault="003F6051" w:rsidP="00BB25CF">
                      <w:pPr>
                        <w:spacing w:line="360" w:lineRule="exact"/>
                        <w:ind w:firstLineChars="100" w:firstLine="220"/>
                        <w:rPr>
                          <w:rFonts w:ascii="メイリオ" w:eastAsia="メイリオ" w:hAnsi="メイリオ" w:cs="ＭＳ 明朝"/>
                          <w:b/>
                          <w:color w:val="FF0000"/>
                          <w:sz w:val="22"/>
                        </w:rPr>
                      </w:pPr>
                      <w:r w:rsidRPr="00BB25CF">
                        <w:rPr>
                          <w:rFonts w:ascii="メイリオ" w:eastAsia="メイリオ" w:hAnsi="メイリオ" w:cs="ＭＳ 明朝"/>
                          <w:b/>
                          <w:color w:val="002060"/>
                          <w:sz w:val="22"/>
                        </w:rPr>
                        <w:t>&lt;</w:t>
                      </w:r>
                      <w:r w:rsidRPr="00BB25CF">
                        <w:rPr>
                          <w:rFonts w:ascii="メイリオ" w:eastAsia="メイリオ" w:hAnsi="メイリオ" w:cs="ＭＳ 明朝"/>
                          <w:b/>
                          <w:color w:val="002060"/>
                          <w:sz w:val="22"/>
                        </w:rPr>
                        <w:t>主な取組事例（導入設備）&gt;</w:t>
                      </w:r>
                      <w:r w:rsidRPr="00BB25CF">
                        <w:rPr>
                          <w:rFonts w:ascii="メイリオ" w:eastAsia="メイリオ" w:hAnsi="メイリオ" w:cs="ＭＳ 明朝"/>
                          <w:b/>
                          <w:color w:val="FF0000"/>
                          <w:sz w:val="22"/>
                        </w:rPr>
                        <w:t xml:space="preserve">　</w:t>
                      </w:r>
                    </w:p>
                    <w:p w14:paraId="394DF6B1" w14:textId="77777777" w:rsidR="003F6051" w:rsidRDefault="003F6051" w:rsidP="00BB25CF">
                      <w:pPr>
                        <w:spacing w:line="360" w:lineRule="exact"/>
                        <w:rPr>
                          <w:rFonts w:ascii="メイリオ" w:eastAsia="メイリオ" w:hAnsi="メイリオ" w:cs="ＭＳ 明朝"/>
                          <w:color w:val="002060"/>
                          <w:sz w:val="22"/>
                          <w:u w:val="single"/>
                        </w:rPr>
                      </w:pPr>
                      <w:r w:rsidRPr="00BB25CF">
                        <w:rPr>
                          <w:rFonts w:ascii="メイリオ" w:eastAsia="メイリオ" w:hAnsi="メイリオ" w:cs="ＭＳ 明朝"/>
                          <w:color w:val="002060"/>
                          <w:sz w:val="22"/>
                          <w:u w:val="single"/>
                        </w:rPr>
                        <w:t>「生産性の向上、労働能率の増進に資する」と認められる設備投資等が対象</w:t>
                      </w:r>
                      <w:r w:rsidR="00BB25CF">
                        <w:rPr>
                          <w:rFonts w:ascii="メイリオ" w:eastAsia="メイリオ" w:hAnsi="メイリオ" w:cs="ＭＳ 明朝" w:hint="eastAsia"/>
                          <w:color w:val="002060"/>
                          <w:sz w:val="22"/>
                          <w:u w:val="single"/>
                        </w:rPr>
                        <w:t>。</w:t>
                      </w:r>
                    </w:p>
                    <w:p w14:paraId="394DF6B2" w14:textId="77777777" w:rsidR="00BB25CF" w:rsidRPr="00BB25CF" w:rsidRDefault="00BB25CF" w:rsidP="00BB25CF">
                      <w:pPr>
                        <w:spacing w:line="360" w:lineRule="exact"/>
                        <w:rPr>
                          <w:rFonts w:ascii="メイリオ" w:eastAsia="メイリオ" w:hAnsi="メイリオ" w:cs="ＭＳ 明朝"/>
                          <w:color w:val="002060"/>
                          <w:sz w:val="22"/>
                          <w:u w:val="single"/>
                        </w:rPr>
                      </w:pPr>
                      <w:r w:rsidRPr="00BB25CF">
                        <w:rPr>
                          <w:rFonts w:ascii="メイリオ" w:eastAsia="メイリオ" w:hAnsi="メイリオ"/>
                          <w:color w:val="002060"/>
                          <w:sz w:val="22"/>
                          <w:u w:val="single"/>
                        </w:rPr>
                        <w:t>生産性向上には、例えば事業場の売上の増加や収益の改善も含まれます。</w:t>
                      </w:r>
                    </w:p>
                    <w:p w14:paraId="394DF6B3" w14:textId="77777777" w:rsidR="003F6051" w:rsidRPr="00305F1B" w:rsidRDefault="003F6051" w:rsidP="00BB25CF">
                      <w:pPr>
                        <w:spacing w:line="360" w:lineRule="exact"/>
                        <w:ind w:firstLineChars="100" w:firstLine="220"/>
                        <w:rPr>
                          <w:rFonts w:ascii="メイリオ" w:eastAsia="メイリオ" w:hAnsi="メイリオ" w:cs="ＭＳ 明朝"/>
                          <w:b/>
                          <w:color w:val="002060"/>
                          <w:sz w:val="22"/>
                        </w:rPr>
                      </w:pPr>
                      <w:r w:rsidRPr="00305F1B">
                        <w:rPr>
                          <w:rFonts w:ascii="メイリオ" w:eastAsia="メイリオ" w:hAnsi="メイリオ" w:cs="ＭＳ 明朝"/>
                          <w:b/>
                          <w:color w:val="002060"/>
                          <w:sz w:val="22"/>
                        </w:rPr>
                        <w:t>POSレジ、高機能食洗機、除雪機、高機能冷蔵庫、フォークリフト、自動券売機</w:t>
                      </w:r>
                    </w:p>
                    <w:p w14:paraId="394DF6B4" w14:textId="77777777" w:rsidR="003F6051" w:rsidRPr="003F6051" w:rsidRDefault="003F6051" w:rsidP="001F3FF5">
                      <w:pPr>
                        <w:spacing w:line="360" w:lineRule="exact"/>
                        <w:ind w:firstLineChars="100" w:firstLine="220"/>
                      </w:pPr>
                      <w:r w:rsidRPr="00305F1B">
                        <w:rPr>
                          <w:rFonts w:ascii="メイリオ" w:eastAsia="メイリオ" w:hAnsi="メイリオ" w:cs="ＭＳ 明朝"/>
                          <w:b/>
                          <w:color w:val="002060"/>
                          <w:sz w:val="22"/>
                        </w:rPr>
                        <w:t>議事録作成システム、清掃ロボット、入浴用ストレッチャー　等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260F1F" w:rsidRPr="00260F1F" w:rsidSect="008C5133">
      <w:footerReference w:type="default" r:id="rId8"/>
      <w:pgSz w:w="11906" w:h="16838"/>
      <w:pgMar w:top="1701" w:right="1416" w:bottom="709" w:left="1418" w:header="851" w:footer="113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03606" w14:textId="77777777" w:rsidR="00831523" w:rsidRDefault="00831523" w:rsidP="004B3F89">
      <w:r>
        <w:separator/>
      </w:r>
    </w:p>
  </w:endnote>
  <w:endnote w:type="continuationSeparator" w:id="0">
    <w:p w14:paraId="5795E628" w14:textId="77777777" w:rsidR="00831523" w:rsidRDefault="00831523" w:rsidP="004B3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DF6AA" w14:textId="77777777" w:rsidR="005211D4" w:rsidRDefault="005211D4">
    <w:pPr>
      <w:pStyle w:val="a9"/>
      <w:jc w:val="center"/>
    </w:pPr>
  </w:p>
  <w:p w14:paraId="394DF6AB" w14:textId="77777777" w:rsidR="005211D4" w:rsidRDefault="005211D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29951" w14:textId="77777777" w:rsidR="00831523" w:rsidRDefault="00831523" w:rsidP="004B3F89">
      <w:r>
        <w:separator/>
      </w:r>
    </w:p>
  </w:footnote>
  <w:footnote w:type="continuationSeparator" w:id="0">
    <w:p w14:paraId="38ED1FFA" w14:textId="77777777" w:rsidR="00831523" w:rsidRDefault="00831523" w:rsidP="004B3F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71804"/>
    <w:multiLevelType w:val="hybridMultilevel"/>
    <w:tmpl w:val="C276D6E0"/>
    <w:lvl w:ilvl="0" w:tplc="68FC022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239B39AC"/>
    <w:multiLevelType w:val="hybridMultilevel"/>
    <w:tmpl w:val="8A22C4C8"/>
    <w:lvl w:ilvl="0" w:tplc="D33668F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AE423D2"/>
    <w:multiLevelType w:val="hybridMultilevel"/>
    <w:tmpl w:val="442A57E2"/>
    <w:lvl w:ilvl="0" w:tplc="A50689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D276AD"/>
    <w:multiLevelType w:val="hybridMultilevel"/>
    <w:tmpl w:val="6F267210"/>
    <w:lvl w:ilvl="0" w:tplc="A50689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E427F4D"/>
    <w:multiLevelType w:val="hybridMultilevel"/>
    <w:tmpl w:val="8B82A36C"/>
    <w:lvl w:ilvl="0" w:tplc="A50689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E03BDF"/>
    <w:multiLevelType w:val="hybridMultilevel"/>
    <w:tmpl w:val="87AE7EE4"/>
    <w:lvl w:ilvl="0" w:tplc="6D864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8DC1CE8"/>
    <w:multiLevelType w:val="hybridMultilevel"/>
    <w:tmpl w:val="16D8B180"/>
    <w:lvl w:ilvl="0" w:tplc="B1766EC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6ED4170D"/>
    <w:multiLevelType w:val="hybridMultilevel"/>
    <w:tmpl w:val="677C750E"/>
    <w:lvl w:ilvl="0" w:tplc="ADA888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F5B4B53"/>
    <w:multiLevelType w:val="hybridMultilevel"/>
    <w:tmpl w:val="4DF87C54"/>
    <w:lvl w:ilvl="0" w:tplc="D77E887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116EEB3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BCC1D64"/>
    <w:multiLevelType w:val="hybridMultilevel"/>
    <w:tmpl w:val="BDD66C58"/>
    <w:lvl w:ilvl="0" w:tplc="23D4E9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808012264">
    <w:abstractNumId w:val="7"/>
  </w:num>
  <w:num w:numId="2" w16cid:durableId="542327753">
    <w:abstractNumId w:val="3"/>
  </w:num>
  <w:num w:numId="3" w16cid:durableId="126163858">
    <w:abstractNumId w:val="6"/>
  </w:num>
  <w:num w:numId="4" w16cid:durableId="1068768536">
    <w:abstractNumId w:val="0"/>
  </w:num>
  <w:num w:numId="5" w16cid:durableId="921068882">
    <w:abstractNumId w:val="2"/>
  </w:num>
  <w:num w:numId="6" w16cid:durableId="543374396">
    <w:abstractNumId w:val="4"/>
  </w:num>
  <w:num w:numId="7" w16cid:durableId="303702508">
    <w:abstractNumId w:val="1"/>
  </w:num>
  <w:num w:numId="8" w16cid:durableId="827133453">
    <w:abstractNumId w:val="9"/>
  </w:num>
  <w:num w:numId="9" w16cid:durableId="781724616">
    <w:abstractNumId w:val="8"/>
  </w:num>
  <w:num w:numId="10" w16cid:durableId="1679910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B44"/>
    <w:rsid w:val="00000DE7"/>
    <w:rsid w:val="00036E72"/>
    <w:rsid w:val="000439BD"/>
    <w:rsid w:val="00095193"/>
    <w:rsid w:val="000A26AE"/>
    <w:rsid w:val="00110DD6"/>
    <w:rsid w:val="00117719"/>
    <w:rsid w:val="00133111"/>
    <w:rsid w:val="00172F14"/>
    <w:rsid w:val="001B6752"/>
    <w:rsid w:val="001D6412"/>
    <w:rsid w:val="001D74B7"/>
    <w:rsid w:val="001F3FF5"/>
    <w:rsid w:val="0023605B"/>
    <w:rsid w:val="002507E7"/>
    <w:rsid w:val="00255352"/>
    <w:rsid w:val="00260F1F"/>
    <w:rsid w:val="00294557"/>
    <w:rsid w:val="002B1F1A"/>
    <w:rsid w:val="002B3567"/>
    <w:rsid w:val="002C79C6"/>
    <w:rsid w:val="002D56ED"/>
    <w:rsid w:val="002F25A6"/>
    <w:rsid w:val="002F3647"/>
    <w:rsid w:val="00305F1B"/>
    <w:rsid w:val="00311888"/>
    <w:rsid w:val="00324054"/>
    <w:rsid w:val="003405A2"/>
    <w:rsid w:val="00343692"/>
    <w:rsid w:val="00350DA9"/>
    <w:rsid w:val="003654E7"/>
    <w:rsid w:val="00366C25"/>
    <w:rsid w:val="00390B61"/>
    <w:rsid w:val="00394AB1"/>
    <w:rsid w:val="003A570E"/>
    <w:rsid w:val="003F6051"/>
    <w:rsid w:val="003F714B"/>
    <w:rsid w:val="003F7D82"/>
    <w:rsid w:val="004020A7"/>
    <w:rsid w:val="00446581"/>
    <w:rsid w:val="0044734F"/>
    <w:rsid w:val="00467689"/>
    <w:rsid w:val="00467D50"/>
    <w:rsid w:val="004B3F89"/>
    <w:rsid w:val="004C47D1"/>
    <w:rsid w:val="004F4EC9"/>
    <w:rsid w:val="005211D4"/>
    <w:rsid w:val="0052232A"/>
    <w:rsid w:val="0053576C"/>
    <w:rsid w:val="00541523"/>
    <w:rsid w:val="005474CD"/>
    <w:rsid w:val="005535AF"/>
    <w:rsid w:val="0055588B"/>
    <w:rsid w:val="00591A9A"/>
    <w:rsid w:val="005A3B99"/>
    <w:rsid w:val="005A7FBB"/>
    <w:rsid w:val="005B7401"/>
    <w:rsid w:val="005B772E"/>
    <w:rsid w:val="005D14C4"/>
    <w:rsid w:val="005D6E90"/>
    <w:rsid w:val="005F3AA0"/>
    <w:rsid w:val="0064281B"/>
    <w:rsid w:val="00656720"/>
    <w:rsid w:val="00663E72"/>
    <w:rsid w:val="00670990"/>
    <w:rsid w:val="00680ABE"/>
    <w:rsid w:val="00683446"/>
    <w:rsid w:val="00684EAA"/>
    <w:rsid w:val="006903E6"/>
    <w:rsid w:val="00690A5B"/>
    <w:rsid w:val="00690ACB"/>
    <w:rsid w:val="006B140F"/>
    <w:rsid w:val="00711A3B"/>
    <w:rsid w:val="00712267"/>
    <w:rsid w:val="0072757C"/>
    <w:rsid w:val="00730ED0"/>
    <w:rsid w:val="00750CF5"/>
    <w:rsid w:val="00761E7D"/>
    <w:rsid w:val="00787BB9"/>
    <w:rsid w:val="007972EE"/>
    <w:rsid w:val="007B181A"/>
    <w:rsid w:val="007C5A8E"/>
    <w:rsid w:val="007D14F4"/>
    <w:rsid w:val="007D34D6"/>
    <w:rsid w:val="0080408A"/>
    <w:rsid w:val="008057ED"/>
    <w:rsid w:val="008110DB"/>
    <w:rsid w:val="00811FC2"/>
    <w:rsid w:val="00831523"/>
    <w:rsid w:val="00856150"/>
    <w:rsid w:val="00867B5A"/>
    <w:rsid w:val="00870113"/>
    <w:rsid w:val="008C3B44"/>
    <w:rsid w:val="008C5133"/>
    <w:rsid w:val="00903FE7"/>
    <w:rsid w:val="00915661"/>
    <w:rsid w:val="00925470"/>
    <w:rsid w:val="00937C77"/>
    <w:rsid w:val="00940BA3"/>
    <w:rsid w:val="009434E6"/>
    <w:rsid w:val="009F6A84"/>
    <w:rsid w:val="00A676A6"/>
    <w:rsid w:val="00A76FCA"/>
    <w:rsid w:val="00A823DF"/>
    <w:rsid w:val="00AA7E70"/>
    <w:rsid w:val="00AB5FFB"/>
    <w:rsid w:val="00AC4235"/>
    <w:rsid w:val="00B42BE4"/>
    <w:rsid w:val="00B477F2"/>
    <w:rsid w:val="00B52648"/>
    <w:rsid w:val="00B671B2"/>
    <w:rsid w:val="00BA73BA"/>
    <w:rsid w:val="00BB25CF"/>
    <w:rsid w:val="00BC6F29"/>
    <w:rsid w:val="00BD0ED4"/>
    <w:rsid w:val="00BD32F0"/>
    <w:rsid w:val="00C00391"/>
    <w:rsid w:val="00C207EF"/>
    <w:rsid w:val="00C328E8"/>
    <w:rsid w:val="00C37F1E"/>
    <w:rsid w:val="00C57455"/>
    <w:rsid w:val="00C801FC"/>
    <w:rsid w:val="00CB23BB"/>
    <w:rsid w:val="00CE17E0"/>
    <w:rsid w:val="00D039D3"/>
    <w:rsid w:val="00D06EBF"/>
    <w:rsid w:val="00D254E5"/>
    <w:rsid w:val="00D44DEB"/>
    <w:rsid w:val="00D57047"/>
    <w:rsid w:val="00D61001"/>
    <w:rsid w:val="00D94557"/>
    <w:rsid w:val="00DD11A0"/>
    <w:rsid w:val="00DD291E"/>
    <w:rsid w:val="00E701B3"/>
    <w:rsid w:val="00E7315D"/>
    <w:rsid w:val="00E90BBD"/>
    <w:rsid w:val="00E91E3D"/>
    <w:rsid w:val="00EA40C5"/>
    <w:rsid w:val="00EB2849"/>
    <w:rsid w:val="00EB4E8D"/>
    <w:rsid w:val="00EE1342"/>
    <w:rsid w:val="00EF59CD"/>
    <w:rsid w:val="00F15AC4"/>
    <w:rsid w:val="00F27D94"/>
    <w:rsid w:val="00F47F9C"/>
    <w:rsid w:val="00F5114F"/>
    <w:rsid w:val="00F5300C"/>
    <w:rsid w:val="00FA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4DF66C"/>
  <w15:chartTrackingRefBased/>
  <w15:docId w15:val="{58886664-7324-40CA-A63B-727547FC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FCA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AC4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B4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F51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5114F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541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semiHidden/>
    <w:rsid w:val="00A76FCA"/>
    <w:rPr>
      <w:rFonts w:asciiTheme="majorHAnsi" w:eastAsiaTheme="majorEastAsia" w:hAnsiTheme="majorHAnsi" w:cstheme="majorBidi"/>
    </w:rPr>
  </w:style>
  <w:style w:type="paragraph" w:styleId="Web">
    <w:name w:val="Normal (Web)"/>
    <w:basedOn w:val="a"/>
    <w:uiPriority w:val="99"/>
    <w:semiHidden/>
    <w:unhideWhenUsed/>
    <w:rsid w:val="00095193"/>
    <w:rPr>
      <w:rFonts w:ascii="Times New Roman" w:hAnsi="Times New Roman" w:cs="Times New Roman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F15AC4"/>
    <w:rPr>
      <w:rFonts w:asciiTheme="majorHAnsi" w:eastAsiaTheme="majorEastAsia" w:hAnsiTheme="majorHAnsi" w:cstheme="majorBidi"/>
    </w:rPr>
  </w:style>
  <w:style w:type="paragraph" w:styleId="a7">
    <w:name w:val="header"/>
    <w:basedOn w:val="a"/>
    <w:link w:val="a8"/>
    <w:uiPriority w:val="99"/>
    <w:unhideWhenUsed/>
    <w:rsid w:val="004B3F8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B3F89"/>
  </w:style>
  <w:style w:type="paragraph" w:styleId="a9">
    <w:name w:val="footer"/>
    <w:basedOn w:val="a"/>
    <w:link w:val="aa"/>
    <w:uiPriority w:val="99"/>
    <w:unhideWhenUsed/>
    <w:rsid w:val="004B3F8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B3F89"/>
  </w:style>
  <w:style w:type="paragraph" w:styleId="ab">
    <w:name w:val="Date"/>
    <w:basedOn w:val="a"/>
    <w:next w:val="a"/>
    <w:link w:val="ac"/>
    <w:uiPriority w:val="99"/>
    <w:semiHidden/>
    <w:unhideWhenUsed/>
    <w:rsid w:val="00467689"/>
  </w:style>
  <w:style w:type="character" w:customStyle="1" w:styleId="ac">
    <w:name w:val="日付 (文字)"/>
    <w:basedOn w:val="a0"/>
    <w:link w:val="ab"/>
    <w:uiPriority w:val="99"/>
    <w:semiHidden/>
    <w:rsid w:val="00467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1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6694">
          <w:marLeft w:val="0"/>
          <w:marRight w:val="0"/>
          <w:marTop w:val="180"/>
          <w:marBottom w:val="180"/>
          <w:divBdr>
            <w:top w:val="none" w:sz="0" w:space="0" w:color="auto"/>
            <w:left w:val="single" w:sz="24" w:space="12" w:color="C8963E"/>
            <w:bottom w:val="none" w:sz="0" w:space="0" w:color="auto"/>
            <w:right w:val="none" w:sz="0" w:space="0" w:color="auto"/>
          </w:divBdr>
        </w:div>
      </w:divsChild>
    </w:div>
    <w:div w:id="1034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61370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B06300A36A20A45A00F542085058D01" ma:contentTypeVersion="13" ma:contentTypeDescription="新しいドキュメントを作成します。" ma:contentTypeScope="" ma:versionID="a570b29d8d5d9feba79fb00d90e188f1">
  <xsd:schema xmlns:xsd="http://www.w3.org/2001/XMLSchema" xmlns:xs="http://www.w3.org/2001/XMLSchema" xmlns:p="http://schemas.microsoft.com/office/2006/metadata/properties" xmlns:ns2="a8a86555-17b3-4405-b09d-1140291f0ec7" xmlns:ns3="263dbbe5-076b-4606-a03b-9598f5f2f35a" targetNamespace="http://schemas.microsoft.com/office/2006/metadata/properties" ma:root="true" ma:fieldsID="c7001e62465a4920feb08ff0530b4d21" ns2:_="" ns3:_="">
    <xsd:import namespace="a8a86555-17b3-4405-b09d-1140291f0ec7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86555-17b3-4405-b09d-1140291f0ec7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c02f046-9855-45db-8b05-a0cf800a69da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a8a86555-17b3-4405-b09d-1140291f0ec7">
      <UserInfo>
        <DisplayName/>
        <AccountId xsi:nil="true"/>
        <AccountType/>
      </UserInfo>
    </Owner>
    <lcf76f155ced4ddcb4097134ff3c332f xmlns="a8a86555-17b3-4405-b09d-1140291f0e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E8565E-FC99-4130-A350-9489AC32F7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C1089E-8D80-4BF7-9315-F6F2B3C868ED}"/>
</file>

<file path=customXml/itemProps3.xml><?xml version="1.0" encoding="utf-8"?>
<ds:datastoreItem xmlns:ds="http://schemas.openxmlformats.org/officeDocument/2006/customXml" ds:itemID="{D82117AE-F918-4BB2-B344-4D82C4F93615}"/>
</file>

<file path=customXml/itemProps4.xml><?xml version="1.0" encoding="utf-8"?>
<ds:datastoreItem xmlns:ds="http://schemas.openxmlformats.org/officeDocument/2006/customXml" ds:itemID="{B3F306B5-6C14-45A4-9482-05A8D73FFB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斉藤 恵(saitou-megumiaa)</cp:lastModifiedBy>
  <cp:revision>26</cp:revision>
  <cp:lastPrinted>2026-09-28T00:39:00Z</cp:lastPrinted>
  <dcterms:created xsi:type="dcterms:W3CDTF">2026-09-26T12:34:00Z</dcterms:created>
  <dcterms:modified xsi:type="dcterms:W3CDTF">2026-09-28T00:42:00Z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0x0101004B06300A36A20A45A00F542085058D01</vt:lpwstr>
  </property>
</Properties>
</file>