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07D7E" w14:textId="77777777" w:rsidR="00EE0D01" w:rsidRPr="00EE6D3E" w:rsidRDefault="00EE0D01">
      <w:pPr>
        <w:spacing w:line="419" w:lineRule="exact"/>
        <w:jc w:val="center"/>
        <w:rPr>
          <w:rFonts w:hint="default"/>
          <w:b/>
          <w:sz w:val="20"/>
          <w:szCs w:val="16"/>
        </w:rPr>
      </w:pPr>
      <w:r w:rsidRPr="00EE6D3E">
        <w:rPr>
          <w:b/>
          <w:spacing w:val="501"/>
          <w:sz w:val="32"/>
          <w:szCs w:val="16"/>
          <w:fitText w:val="2962" w:id="1"/>
        </w:rPr>
        <w:t>入札</w:t>
      </w:r>
      <w:r w:rsidRPr="00EE6D3E">
        <w:rPr>
          <w:b/>
          <w:spacing w:val="-1"/>
          <w:sz w:val="32"/>
          <w:szCs w:val="16"/>
          <w:fitText w:val="2962" w:id="1"/>
        </w:rPr>
        <w:t>書</w:t>
      </w:r>
    </w:p>
    <w:p w14:paraId="1CAB0A9D" w14:textId="77777777" w:rsidR="00EE0D01" w:rsidRDefault="00EE0D01">
      <w:pPr>
        <w:rPr>
          <w:rFonts w:hint="default"/>
        </w:rPr>
      </w:pPr>
    </w:p>
    <w:p w14:paraId="68C2F995" w14:textId="77777777" w:rsidR="00EE0D01" w:rsidRDefault="00EE0D01">
      <w:pPr>
        <w:rPr>
          <w:rFonts w:hint="default"/>
        </w:rPr>
      </w:pPr>
    </w:p>
    <w:p w14:paraId="1AEDAD16" w14:textId="77777777" w:rsidR="00EE0D01" w:rsidRDefault="00EE0D01">
      <w:pPr>
        <w:rPr>
          <w:rFonts w:hint="default"/>
        </w:rPr>
      </w:pPr>
    </w:p>
    <w:p w14:paraId="2B15E44F" w14:textId="77777777" w:rsidR="00EE0D01" w:rsidRDefault="00EE0D01">
      <w:pPr>
        <w:rPr>
          <w:rFonts w:hint="default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2640"/>
        <w:gridCol w:w="1210"/>
        <w:gridCol w:w="990"/>
        <w:gridCol w:w="1320"/>
      </w:tblGrid>
      <w:tr w:rsidR="00EE0D01" w14:paraId="5CB8DF59" w14:textId="77777777" w:rsidTr="00A031F9">
        <w:trPr>
          <w:gridAfter w:val="3"/>
          <w:wAfter w:w="3520" w:type="dxa"/>
          <w:trHeight w:val="794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B9B5FC" w14:textId="7CD39EF4" w:rsidR="00EE0D01" w:rsidRDefault="00EE0D01" w:rsidP="00A031F9">
            <w:pPr>
              <w:jc w:val="center"/>
              <w:rPr>
                <w:rFonts w:hint="default"/>
              </w:rPr>
            </w:pPr>
            <w:r>
              <w:t>物品番号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E40CD" w14:textId="7212FF6C" w:rsidR="00EE0D01" w:rsidRDefault="003462A4" w:rsidP="00A031F9">
            <w:pPr>
              <w:jc w:val="center"/>
              <w:rPr>
                <w:rFonts w:hint="default"/>
              </w:rPr>
            </w:pPr>
            <w:r>
              <w:t xml:space="preserve">　　　　</w:t>
            </w:r>
            <w:r w:rsidR="00EE0D01">
              <w:t>号</w:t>
            </w:r>
          </w:p>
        </w:tc>
      </w:tr>
      <w:tr w:rsidR="00EE0D01" w14:paraId="15920735" w14:textId="77777777" w:rsidTr="00A031F9">
        <w:trPr>
          <w:trHeight w:val="794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2CC456" w14:textId="755065C0" w:rsidR="00EE0D01" w:rsidRDefault="00EE0D01" w:rsidP="00A031F9">
            <w:pPr>
              <w:jc w:val="center"/>
              <w:rPr>
                <w:rFonts w:hint="default"/>
              </w:rPr>
            </w:pPr>
            <w:r w:rsidRPr="00A031F9">
              <w:rPr>
                <w:spacing w:val="58"/>
                <w:fitText w:val="891" w:id="2"/>
              </w:rPr>
              <w:t>物品</w:t>
            </w:r>
            <w:r w:rsidRPr="00A031F9">
              <w:rPr>
                <w:fitText w:val="891" w:id="2"/>
              </w:rPr>
              <w:t>名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BBA28" w14:textId="77777777" w:rsidR="00EE0D01" w:rsidRDefault="00EE0D01" w:rsidP="00A031F9">
            <w:pPr>
              <w:jc w:val="center"/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E667B" w14:textId="285C6C3D" w:rsidR="00EE0D01" w:rsidRDefault="00EE0D01" w:rsidP="00A031F9">
            <w:pPr>
              <w:jc w:val="center"/>
              <w:rPr>
                <w:rFonts w:hint="default"/>
              </w:rPr>
            </w:pPr>
            <w:r>
              <w:t>数量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11AE8" w14:textId="7CB132CD" w:rsidR="00EE0D01" w:rsidRDefault="00EE0D01" w:rsidP="00A031F9">
            <w:pPr>
              <w:jc w:val="center"/>
              <w:rPr>
                <w:rFonts w:hint="default"/>
              </w:rPr>
            </w:pPr>
            <w:r>
              <w:t>１台</w:t>
            </w:r>
          </w:p>
        </w:tc>
      </w:tr>
    </w:tbl>
    <w:p w14:paraId="1E2B3653" w14:textId="77777777" w:rsidR="00EE0D01" w:rsidRDefault="00EE0D01">
      <w:pPr>
        <w:rPr>
          <w:rFonts w:hint="default"/>
        </w:rPr>
      </w:pPr>
    </w:p>
    <w:p w14:paraId="7ACFDF39" w14:textId="77777777" w:rsidR="00EE0D01" w:rsidRDefault="00EE0D01">
      <w:pPr>
        <w:rPr>
          <w:rFonts w:hint="default"/>
        </w:rPr>
      </w:pPr>
    </w:p>
    <w:p w14:paraId="13B37C14" w14:textId="454C5B6F" w:rsidR="00EE0D01" w:rsidRDefault="00044722" w:rsidP="00A031F9">
      <w:pPr>
        <w:ind w:firstLineChars="100" w:firstLine="223"/>
        <w:rPr>
          <w:rFonts w:hint="default"/>
        </w:rPr>
      </w:pPr>
      <w:r>
        <w:t>一般競争入札による市有財産売り払い案内書</w:t>
      </w:r>
      <w:r w:rsidR="00EE0D01">
        <w:t>及び契約条項を承認のうえ下記のとおり入札します。</w:t>
      </w:r>
    </w:p>
    <w:p w14:paraId="67ABD42B" w14:textId="77777777" w:rsidR="00EE0D01" w:rsidRDefault="00EE0D01">
      <w:pPr>
        <w:rPr>
          <w:rFonts w:hint="default"/>
        </w:rPr>
      </w:pPr>
    </w:p>
    <w:p w14:paraId="45F76BB5" w14:textId="77777777" w:rsidR="00EE0D01" w:rsidRDefault="00EE0D01">
      <w:pPr>
        <w:rPr>
          <w:rFonts w:hint="default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EE0D01" w14:paraId="5767FF4D" w14:textId="77777777">
        <w:trPr>
          <w:gridAfter w:val="6"/>
          <w:wAfter w:w="5280" w:type="dxa"/>
        </w:trPr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EBE2C9" w14:textId="77777777" w:rsidR="00EE0D01" w:rsidRDefault="00FC4CB2" w:rsidP="00FC4CB2">
            <w:pPr>
              <w:jc w:val="distribute"/>
              <w:rPr>
                <w:rFonts w:hint="default"/>
              </w:rPr>
            </w:pPr>
            <w:r>
              <w:t>入札金額</w:t>
            </w:r>
          </w:p>
        </w:tc>
      </w:tr>
      <w:tr w:rsidR="00EE0D01" w14:paraId="4BE5F2D8" w14:textId="77777777" w:rsidTr="00A031F9">
        <w:trPr>
          <w:trHeight w:val="113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366A501" w14:textId="3B6EFC2E" w:rsidR="00EE0D01" w:rsidRDefault="00EE0D01" w:rsidP="00A031F9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億</w:t>
            </w:r>
          </w:p>
        </w:tc>
        <w:tc>
          <w:tcPr>
            <w:tcW w:w="8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22DF78E" w14:textId="2BCD4D53" w:rsidR="00EE0D01" w:rsidRDefault="00EE0D01" w:rsidP="00A031F9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千万</w:t>
            </w:r>
          </w:p>
        </w:tc>
        <w:tc>
          <w:tcPr>
            <w:tcW w:w="8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A5F0A" w14:textId="7E1C301B" w:rsidR="00EE0D01" w:rsidRDefault="00EE0D01" w:rsidP="00A031F9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百万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3287A2E" w14:textId="1A6E7C8A" w:rsidR="00EE0D01" w:rsidRDefault="00EE0D01" w:rsidP="00A031F9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十万</w:t>
            </w:r>
          </w:p>
        </w:tc>
        <w:tc>
          <w:tcPr>
            <w:tcW w:w="8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8D30ED3" w14:textId="1BAC7002" w:rsidR="00EE0D01" w:rsidRDefault="00EE0D01" w:rsidP="00A031F9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万</w:t>
            </w:r>
          </w:p>
        </w:tc>
        <w:tc>
          <w:tcPr>
            <w:tcW w:w="8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148F0" w14:textId="4151C735" w:rsidR="00EE0D01" w:rsidRDefault="00EE0D01" w:rsidP="00A031F9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0AD03CC" w14:textId="795404DB" w:rsidR="00EE0D01" w:rsidRDefault="00EE0D01" w:rsidP="00A031F9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百</w:t>
            </w:r>
          </w:p>
        </w:tc>
        <w:tc>
          <w:tcPr>
            <w:tcW w:w="8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7B242C1" w14:textId="274B4623" w:rsidR="00EE0D01" w:rsidRDefault="00EE0D01" w:rsidP="00A031F9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十</w:t>
            </w:r>
          </w:p>
        </w:tc>
        <w:tc>
          <w:tcPr>
            <w:tcW w:w="8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64230" w14:textId="0DCE7ADE" w:rsidR="00EE0D01" w:rsidRDefault="00EE0D01" w:rsidP="00A031F9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</w:tc>
      </w:tr>
    </w:tbl>
    <w:p w14:paraId="4FA22647" w14:textId="77777777" w:rsidR="00EE0D01" w:rsidRDefault="00EE0D01">
      <w:pPr>
        <w:rPr>
          <w:rFonts w:hint="default"/>
        </w:rPr>
      </w:pPr>
    </w:p>
    <w:p w14:paraId="1AA35B85" w14:textId="77777777" w:rsidR="00EE0D01" w:rsidRDefault="00EE0D01">
      <w:pPr>
        <w:rPr>
          <w:rFonts w:hint="default"/>
        </w:rPr>
      </w:pPr>
    </w:p>
    <w:p w14:paraId="07FABC1C" w14:textId="61727F7B" w:rsidR="00EE0D01" w:rsidRDefault="00EE0D01" w:rsidP="00A031F9">
      <w:pPr>
        <w:ind w:firstLineChars="100" w:firstLine="219"/>
        <w:rPr>
          <w:rFonts w:hint="default"/>
        </w:rPr>
      </w:pPr>
      <w:r>
        <w:rPr>
          <w:spacing w:val="-2"/>
        </w:rPr>
        <w:t>なお、契約の金額は、上記金額に当該金額の１０％に相当する額を加算した金額とします</w:t>
      </w:r>
      <w:r>
        <w:t>。</w:t>
      </w:r>
    </w:p>
    <w:p w14:paraId="390F39E4" w14:textId="77777777" w:rsidR="00EE0D01" w:rsidRDefault="00EE0D01">
      <w:pPr>
        <w:rPr>
          <w:rFonts w:hint="default"/>
        </w:rPr>
      </w:pPr>
    </w:p>
    <w:p w14:paraId="182CB0C1" w14:textId="77777777" w:rsidR="00EE0D01" w:rsidRDefault="00EE0D01">
      <w:pPr>
        <w:rPr>
          <w:rFonts w:hint="default"/>
        </w:rPr>
      </w:pPr>
    </w:p>
    <w:p w14:paraId="05859630" w14:textId="77777777" w:rsidR="00EE0D01" w:rsidRDefault="00EE0D01">
      <w:pPr>
        <w:rPr>
          <w:rFonts w:hint="default"/>
        </w:rPr>
      </w:pPr>
      <w:r>
        <w:t xml:space="preserve">　　令和　　　年　　　月　　　日</w:t>
      </w:r>
    </w:p>
    <w:p w14:paraId="70DF5A25" w14:textId="77777777" w:rsidR="00EE0D01" w:rsidRDefault="00EE0D01">
      <w:pPr>
        <w:rPr>
          <w:rFonts w:hint="default"/>
        </w:rPr>
      </w:pPr>
    </w:p>
    <w:p w14:paraId="43922BD0" w14:textId="77777777" w:rsidR="00EE0D01" w:rsidRDefault="00EE0D01">
      <w:pPr>
        <w:rPr>
          <w:rFonts w:hint="default"/>
        </w:rPr>
      </w:pPr>
    </w:p>
    <w:p w14:paraId="59A79377" w14:textId="77777777" w:rsidR="00EE0D01" w:rsidRDefault="00EE0D01">
      <w:pPr>
        <w:rPr>
          <w:rFonts w:hint="default"/>
        </w:rPr>
      </w:pPr>
    </w:p>
    <w:p w14:paraId="0CD13252" w14:textId="77777777" w:rsidR="00EE0D01" w:rsidRDefault="002F5EA0">
      <w:pPr>
        <w:rPr>
          <w:rFonts w:hint="default"/>
        </w:rPr>
      </w:pPr>
      <w:r>
        <w:t xml:space="preserve">　　由利本荘市長　湊　貴信</w:t>
      </w:r>
      <w:r w:rsidR="00EE0D01">
        <w:t xml:space="preserve">　様</w:t>
      </w:r>
    </w:p>
    <w:p w14:paraId="50843174" w14:textId="77777777" w:rsidR="00E713B4" w:rsidRDefault="00E713B4">
      <w:pPr>
        <w:rPr>
          <w:rFonts w:hint="default"/>
        </w:rPr>
      </w:pPr>
    </w:p>
    <w:p w14:paraId="7A6A1BC9" w14:textId="77777777" w:rsidR="00E713B4" w:rsidRDefault="00E713B4">
      <w:pPr>
        <w:rPr>
          <w:rFonts w:hint="default"/>
        </w:rPr>
      </w:pPr>
    </w:p>
    <w:p w14:paraId="53B8D665" w14:textId="77777777" w:rsidR="00EE0D01" w:rsidRDefault="00EE0D01">
      <w:pPr>
        <w:rPr>
          <w:rFonts w:hint="default"/>
        </w:rPr>
      </w:pPr>
    </w:p>
    <w:p w14:paraId="7505BB94" w14:textId="77777777" w:rsidR="00EE0D01" w:rsidRDefault="00EE0D01">
      <w:pPr>
        <w:rPr>
          <w:rFonts w:hint="default"/>
        </w:rPr>
      </w:pPr>
    </w:p>
    <w:p w14:paraId="77FA0344" w14:textId="77777777" w:rsidR="00EE0D01" w:rsidRDefault="00EE0D01">
      <w:pPr>
        <w:rPr>
          <w:rFonts w:hint="default"/>
        </w:rPr>
      </w:pPr>
      <w:r>
        <w:t xml:space="preserve">　　　　　　　　　入札者　　住　所　</w:t>
      </w:r>
      <w:r>
        <w:rPr>
          <w:u w:val="single" w:color="000000"/>
        </w:rPr>
        <w:t xml:space="preserve">　　　　　　　　　　　　　　　　　　　　　</w:t>
      </w:r>
      <w:r>
        <w:t xml:space="preserve">　</w:t>
      </w:r>
    </w:p>
    <w:p w14:paraId="4D5C3420" w14:textId="77777777" w:rsidR="00EE0D01" w:rsidRDefault="00EE0D01">
      <w:pPr>
        <w:rPr>
          <w:rFonts w:hint="default"/>
        </w:rPr>
      </w:pPr>
    </w:p>
    <w:p w14:paraId="6548832B" w14:textId="77777777" w:rsidR="00EE0D01" w:rsidRDefault="00EE0D01">
      <w:pPr>
        <w:rPr>
          <w:rFonts w:hint="default"/>
        </w:rPr>
      </w:pPr>
    </w:p>
    <w:p w14:paraId="4ACAA808" w14:textId="1FC8FFFB" w:rsidR="007E13EF" w:rsidRDefault="00EE0D01">
      <w:pPr>
        <w:rPr>
          <w:rFonts w:hint="default"/>
        </w:rPr>
      </w:pPr>
      <w:r>
        <w:t xml:space="preserve">　　　　　　　　　　　　　　氏　名　</w:t>
      </w:r>
      <w:r>
        <w:rPr>
          <w:u w:val="single" w:color="000000"/>
        </w:rPr>
        <w:t xml:space="preserve">　　　　　　　　　　　　　　　　　　　印　</w:t>
      </w:r>
      <w:r>
        <w:t xml:space="preserve">　</w:t>
      </w:r>
    </w:p>
    <w:sectPr w:rsidR="007E13EF">
      <w:footnotePr>
        <w:numRestart w:val="eachPage"/>
      </w:footnotePr>
      <w:endnotePr>
        <w:numFmt w:val="decimal"/>
      </w:endnotePr>
      <w:pgSz w:w="11906" w:h="16838"/>
      <w:pgMar w:top="1701" w:right="1500" w:bottom="1701" w:left="1387" w:header="1134" w:footer="0" w:gutter="0"/>
      <w:cols w:space="720"/>
      <w:docGrid w:type="linesAndChars" w:linePitch="298" w:charSpace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D67FA" w14:textId="77777777" w:rsidR="00A14CB6" w:rsidRDefault="00A14CB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C929ABE" w14:textId="77777777" w:rsidR="00A14CB6" w:rsidRDefault="00A14CB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A6FA1" w14:textId="77777777" w:rsidR="00A14CB6" w:rsidRDefault="00A14CB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06603D8" w14:textId="77777777" w:rsidR="00A14CB6" w:rsidRDefault="00A14CB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91"/>
  <w:hyphenationZone w:val="0"/>
  <w:drawingGridHorizontalSpacing w:val="393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A0"/>
    <w:rsid w:val="00036D0F"/>
    <w:rsid w:val="00044722"/>
    <w:rsid w:val="00207199"/>
    <w:rsid w:val="00294D63"/>
    <w:rsid w:val="002A5A80"/>
    <w:rsid w:val="002F5EA0"/>
    <w:rsid w:val="003462A4"/>
    <w:rsid w:val="003C7F04"/>
    <w:rsid w:val="00422D6B"/>
    <w:rsid w:val="00527402"/>
    <w:rsid w:val="00594713"/>
    <w:rsid w:val="006C7F69"/>
    <w:rsid w:val="007C0C72"/>
    <w:rsid w:val="007E13EF"/>
    <w:rsid w:val="008022FD"/>
    <w:rsid w:val="008219EF"/>
    <w:rsid w:val="008310D7"/>
    <w:rsid w:val="00931E6D"/>
    <w:rsid w:val="00943ED5"/>
    <w:rsid w:val="009F0EDD"/>
    <w:rsid w:val="00A031F9"/>
    <w:rsid w:val="00A14CB6"/>
    <w:rsid w:val="00A85C89"/>
    <w:rsid w:val="00B47064"/>
    <w:rsid w:val="00B76CD1"/>
    <w:rsid w:val="00BA7451"/>
    <w:rsid w:val="00D53EE1"/>
    <w:rsid w:val="00E05305"/>
    <w:rsid w:val="00E713B4"/>
    <w:rsid w:val="00EA4331"/>
    <w:rsid w:val="00EB70F2"/>
    <w:rsid w:val="00EE0D01"/>
    <w:rsid w:val="00EE6D3E"/>
    <w:rsid w:val="00FB5B07"/>
    <w:rsid w:val="00F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DD5AF"/>
  <w15:chartTrackingRefBased/>
  <w15:docId w15:val="{FA9D404B-82D8-4254-9003-B4A5DCA5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pPr>
      <w:jc w:val="left"/>
    </w:pPr>
    <w:rPr>
      <w:rFonts w:ascii="Century" w:eastAsia="ＭＳ ゴシック" w:hAnsi="Century"/>
    </w:rPr>
  </w:style>
  <w:style w:type="paragraph" w:styleId="a4">
    <w:name w:val="header"/>
    <w:basedOn w:val="a"/>
    <w:link w:val="a5"/>
    <w:uiPriority w:val="99"/>
    <w:unhideWhenUsed/>
    <w:rsid w:val="009F0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0EDD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9F0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0EDD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由利本荘市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賢太郎</dc:creator>
  <cp:keywords/>
  <cp:lastModifiedBy>熊谷　幸之介（管財課）</cp:lastModifiedBy>
  <cp:revision>6</cp:revision>
  <cp:lastPrinted>2023-09-13T01:00:00Z</cp:lastPrinted>
  <dcterms:created xsi:type="dcterms:W3CDTF">2024-06-18T07:05:00Z</dcterms:created>
  <dcterms:modified xsi:type="dcterms:W3CDTF">2026-06-17T05:11:00Z</dcterms:modified>
</cp:coreProperties>
</file>