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A3BC2" w14:textId="0F99B375" w:rsidR="006557B3" w:rsidRPr="00056051" w:rsidRDefault="00000000" w:rsidP="006557B3">
      <w:pPr>
        <w:spacing w:after="16"/>
        <w:ind w:left="0" w:right="224" w:firstLine="0"/>
        <w:jc w:val="center"/>
        <w:rPr>
          <w:color w:val="auto"/>
        </w:rPr>
      </w:pPr>
      <w:r w:rsidRPr="00056051">
        <w:rPr>
          <w:color w:val="auto"/>
          <w:sz w:val="24"/>
        </w:rPr>
        <w:t>指定更新の手引き</w:t>
      </w:r>
    </w:p>
    <w:p w14:paraId="7CD3436F" w14:textId="6357EF0A" w:rsidR="009E776D" w:rsidRPr="00056051" w:rsidRDefault="00000000" w:rsidP="006557B3">
      <w:pPr>
        <w:spacing w:after="16"/>
        <w:ind w:left="0" w:right="224" w:firstLine="0"/>
        <w:jc w:val="center"/>
        <w:rPr>
          <w:color w:val="auto"/>
        </w:rPr>
      </w:pPr>
      <w:r w:rsidRPr="00056051">
        <w:rPr>
          <w:color w:val="auto"/>
        </w:rPr>
        <w:t xml:space="preserve"> </w:t>
      </w:r>
    </w:p>
    <w:p w14:paraId="0DAC6D2E" w14:textId="59985FB6" w:rsidR="00CA5183" w:rsidRPr="00056051" w:rsidRDefault="007C4A7B" w:rsidP="006557B3">
      <w:pPr>
        <w:ind w:left="5929" w:hanging="881"/>
        <w:jc w:val="right"/>
        <w:rPr>
          <w:color w:val="auto"/>
        </w:rPr>
      </w:pPr>
      <w:r w:rsidRPr="00056051">
        <w:rPr>
          <w:rFonts w:hint="eastAsia"/>
          <w:color w:val="auto"/>
        </w:rPr>
        <w:t>由利本荘</w:t>
      </w:r>
      <w:r w:rsidR="006557B3" w:rsidRPr="00056051">
        <w:rPr>
          <w:rFonts w:hint="eastAsia"/>
          <w:color w:val="auto"/>
        </w:rPr>
        <w:t>市長寿</w:t>
      </w:r>
      <w:r w:rsidRPr="00056051">
        <w:rPr>
          <w:rFonts w:hint="eastAsia"/>
          <w:color w:val="auto"/>
        </w:rPr>
        <w:t>生きがい</w:t>
      </w:r>
      <w:r w:rsidR="006557B3" w:rsidRPr="00056051">
        <w:rPr>
          <w:rFonts w:hint="eastAsia"/>
          <w:color w:val="auto"/>
        </w:rPr>
        <w:t>課</w:t>
      </w:r>
    </w:p>
    <w:p w14:paraId="34EA9821" w14:textId="2348F923" w:rsidR="00CA5183" w:rsidRPr="00056051" w:rsidRDefault="006557B3" w:rsidP="006557B3">
      <w:pPr>
        <w:ind w:left="5929" w:hanging="881"/>
        <w:jc w:val="right"/>
        <w:rPr>
          <w:color w:val="auto"/>
        </w:rPr>
      </w:pPr>
      <w:r w:rsidRPr="00056051">
        <w:rPr>
          <w:rFonts w:hint="eastAsia"/>
          <w:color w:val="auto"/>
        </w:rPr>
        <w:t>令和７年４</w:t>
      </w:r>
      <w:r w:rsidRPr="00056051">
        <w:rPr>
          <w:color w:val="auto"/>
        </w:rPr>
        <w:t>月１日作成</w:t>
      </w:r>
    </w:p>
    <w:p w14:paraId="4F61E328" w14:textId="10B73CD7" w:rsidR="009E776D" w:rsidRPr="00056051" w:rsidRDefault="009E776D">
      <w:pPr>
        <w:spacing w:after="50"/>
        <w:ind w:left="0" w:firstLine="0"/>
        <w:rPr>
          <w:color w:val="auto"/>
        </w:rPr>
      </w:pPr>
    </w:p>
    <w:p w14:paraId="53777EA8" w14:textId="77777777" w:rsidR="006557B3" w:rsidRPr="00056051" w:rsidRDefault="006557B3">
      <w:pPr>
        <w:spacing w:after="50"/>
        <w:ind w:left="0" w:firstLine="0"/>
        <w:rPr>
          <w:color w:val="auto"/>
        </w:rPr>
      </w:pPr>
    </w:p>
    <w:p w14:paraId="79544AF2" w14:textId="386D9D2F" w:rsidR="009E776D" w:rsidRPr="00056051" w:rsidRDefault="00000000" w:rsidP="00CA5183">
      <w:pPr>
        <w:spacing w:after="0" w:line="301" w:lineRule="auto"/>
        <w:ind w:left="0" w:firstLine="0"/>
        <w:rPr>
          <w:color w:val="auto"/>
        </w:rPr>
      </w:pPr>
      <w:r w:rsidRPr="00056051">
        <w:rPr>
          <w:color w:val="auto"/>
        </w:rPr>
        <w:t xml:space="preserve"> この手引きは、</w:t>
      </w:r>
      <w:r w:rsidR="007C4A7B" w:rsidRPr="00056051">
        <w:rPr>
          <w:rFonts w:hint="eastAsia"/>
          <w:color w:val="auto"/>
        </w:rPr>
        <w:t>由利本荘市</w:t>
      </w:r>
      <w:r w:rsidRPr="00056051">
        <w:rPr>
          <w:color w:val="auto"/>
        </w:rPr>
        <w:t>（以下「</w:t>
      </w:r>
      <w:r w:rsidR="006557B3" w:rsidRPr="00056051">
        <w:rPr>
          <w:rFonts w:hint="eastAsia"/>
          <w:color w:val="auto"/>
        </w:rPr>
        <w:t>市</w:t>
      </w:r>
      <w:r w:rsidRPr="00056051">
        <w:rPr>
          <w:color w:val="auto"/>
        </w:rPr>
        <w:t>」という。）が指定更新を行う指定地域密着型サービス事業者、指定地域密着型介護予防サービス事業者に</w:t>
      </w:r>
      <w:r w:rsidR="006F7969" w:rsidRPr="00056051">
        <w:rPr>
          <w:rFonts w:hint="eastAsia"/>
          <w:color w:val="auto"/>
        </w:rPr>
        <w:t>適用</w:t>
      </w:r>
      <w:r w:rsidRPr="00056051">
        <w:rPr>
          <w:color w:val="auto"/>
        </w:rPr>
        <w:t>となります。</w:t>
      </w:r>
    </w:p>
    <w:p w14:paraId="31CC28D1" w14:textId="3263A2BD" w:rsidR="009E776D" w:rsidRPr="00056051" w:rsidRDefault="00000000" w:rsidP="00CA5183">
      <w:pPr>
        <w:ind w:left="-15" w:firstLine="221"/>
        <w:rPr>
          <w:color w:val="auto"/>
        </w:rPr>
      </w:pPr>
      <w:r w:rsidRPr="00056051">
        <w:rPr>
          <w:color w:val="auto"/>
        </w:rPr>
        <w:t>指定介護予防支援事業者、指定居宅介護支援事業者は、別に手引きがありますので、そちらをご覧になって手続きをしてください。</w:t>
      </w:r>
    </w:p>
    <w:p w14:paraId="004699FE" w14:textId="3366EC20" w:rsidR="009E776D" w:rsidRPr="00056051" w:rsidRDefault="00000000" w:rsidP="00CA5183">
      <w:pPr>
        <w:ind w:left="-5"/>
        <w:rPr>
          <w:color w:val="auto"/>
        </w:rPr>
      </w:pPr>
      <w:r w:rsidRPr="00056051">
        <w:rPr>
          <w:color w:val="auto"/>
        </w:rPr>
        <w:t xml:space="preserve"> この手引きに関する各種様式は、</w:t>
      </w:r>
      <w:r w:rsidR="006557B3" w:rsidRPr="00056051">
        <w:rPr>
          <w:rFonts w:hint="eastAsia"/>
          <w:color w:val="auto"/>
        </w:rPr>
        <w:t>市</w:t>
      </w:r>
      <w:r w:rsidRPr="00056051">
        <w:rPr>
          <w:color w:val="auto"/>
        </w:rPr>
        <w:t>のホームページの次の場所に掲載されています。また、手引きに改正があった場合等の連絡やＱ＆Ａなども掲載する予定ですので、指定更新申請書の作成開始時と申請書提出の前には、このページを確認してください。</w:t>
      </w:r>
    </w:p>
    <w:p w14:paraId="2F8E645D" w14:textId="0E7D5BB3" w:rsidR="009E776D" w:rsidRPr="00056051" w:rsidRDefault="00000000" w:rsidP="00CA5183">
      <w:pPr>
        <w:ind w:left="-5"/>
        <w:rPr>
          <w:color w:val="auto"/>
        </w:rPr>
      </w:pPr>
      <w:r w:rsidRPr="00056051">
        <w:rPr>
          <w:color w:val="auto"/>
        </w:rPr>
        <w:t>（掲載場所）</w:t>
      </w:r>
    </w:p>
    <w:p w14:paraId="04AD1B62" w14:textId="363D2015" w:rsidR="009E776D" w:rsidRPr="00056051" w:rsidRDefault="00000000" w:rsidP="00CA5183">
      <w:pPr>
        <w:ind w:left="-5"/>
        <w:rPr>
          <w:color w:val="auto"/>
        </w:rPr>
      </w:pPr>
      <w:r w:rsidRPr="00056051">
        <w:rPr>
          <w:color w:val="auto"/>
        </w:rPr>
        <w:t xml:space="preserve"> </w:t>
      </w:r>
      <w:r w:rsidR="006557B3" w:rsidRPr="00056051">
        <w:rPr>
          <w:rFonts w:hint="eastAsia"/>
          <w:color w:val="auto"/>
        </w:rPr>
        <w:t>市</w:t>
      </w:r>
      <w:r w:rsidRPr="00056051">
        <w:rPr>
          <w:color w:val="auto"/>
        </w:rPr>
        <w:t>のホームページ（</w:t>
      </w:r>
      <w:r w:rsidR="007C4A7B" w:rsidRPr="00056051">
        <w:rPr>
          <w:color w:val="auto"/>
        </w:rPr>
        <w:t>https://www.city.yurihonjo.lg.jp</w:t>
      </w:r>
      <w:r w:rsidRPr="00056051">
        <w:rPr>
          <w:color w:val="auto"/>
        </w:rPr>
        <w:t>）から</w:t>
      </w:r>
    </w:p>
    <w:p w14:paraId="00002711" w14:textId="2F7633B8" w:rsidR="009E776D" w:rsidRPr="00056051" w:rsidRDefault="00000000" w:rsidP="00CD28E8">
      <w:pPr>
        <w:ind w:left="220" w:hangingChars="100" w:hanging="220"/>
        <w:rPr>
          <w:color w:val="auto"/>
        </w:rPr>
      </w:pPr>
      <w:r w:rsidRPr="00056051">
        <w:rPr>
          <w:color w:val="auto"/>
        </w:rPr>
        <w:t xml:space="preserve"> </w:t>
      </w:r>
      <w:r w:rsidR="00E33111" w:rsidRPr="00056051">
        <w:rPr>
          <w:rFonts w:hint="eastAsia"/>
          <w:color w:val="auto"/>
        </w:rPr>
        <w:t>「健康福祉」⇒</w:t>
      </w:r>
      <w:r w:rsidRPr="00056051">
        <w:rPr>
          <w:color w:val="auto"/>
        </w:rPr>
        <w:t>「</w:t>
      </w:r>
      <w:r w:rsidR="00E33111" w:rsidRPr="00056051">
        <w:rPr>
          <w:rFonts w:hint="eastAsia"/>
          <w:color w:val="auto"/>
        </w:rPr>
        <w:t>介護・高齢者福祉</w:t>
      </w:r>
      <w:r w:rsidRPr="00056051">
        <w:rPr>
          <w:color w:val="auto"/>
        </w:rPr>
        <w:t>」⇒「</w:t>
      </w:r>
      <w:r w:rsidR="007C4A7B" w:rsidRPr="00056051">
        <w:rPr>
          <w:rFonts w:hint="eastAsia"/>
          <w:color w:val="auto"/>
        </w:rPr>
        <w:t>介護保険</w:t>
      </w:r>
      <w:r w:rsidR="007C04A1" w:rsidRPr="00056051">
        <w:rPr>
          <w:rFonts w:hint="eastAsia"/>
          <w:color w:val="auto"/>
        </w:rPr>
        <w:t>」⇒「</w:t>
      </w:r>
      <w:r w:rsidR="00E33111" w:rsidRPr="00056051">
        <w:rPr>
          <w:rFonts w:hint="eastAsia"/>
          <w:color w:val="auto"/>
        </w:rPr>
        <w:t>事業者向け</w:t>
      </w:r>
      <w:r w:rsidR="007C04A1" w:rsidRPr="00056051">
        <w:rPr>
          <w:rFonts w:hint="eastAsia"/>
          <w:color w:val="auto"/>
        </w:rPr>
        <w:t>」</w:t>
      </w:r>
      <w:r w:rsidR="00E3695E" w:rsidRPr="00056051">
        <w:rPr>
          <w:rFonts w:hint="eastAsia"/>
          <w:color w:val="auto"/>
        </w:rPr>
        <w:t>⇒「</w:t>
      </w:r>
      <w:r w:rsidR="00E33111" w:rsidRPr="00056051">
        <w:rPr>
          <w:rFonts w:hint="eastAsia"/>
          <w:color w:val="auto"/>
        </w:rPr>
        <w:t>地域密着型サービス</w:t>
      </w:r>
      <w:r w:rsidR="00E3695E" w:rsidRPr="00056051">
        <w:rPr>
          <w:rFonts w:hint="eastAsia"/>
          <w:color w:val="auto"/>
        </w:rPr>
        <w:t>」</w:t>
      </w:r>
    </w:p>
    <w:p w14:paraId="20E76DF3" w14:textId="63704740" w:rsidR="009E776D" w:rsidRPr="00056051" w:rsidRDefault="009E776D" w:rsidP="00CA5183">
      <w:pPr>
        <w:spacing w:after="50"/>
        <w:ind w:left="0" w:firstLine="0"/>
        <w:rPr>
          <w:color w:val="auto"/>
        </w:rPr>
      </w:pPr>
    </w:p>
    <w:p w14:paraId="6971D4A6" w14:textId="26D614BA" w:rsidR="009E776D" w:rsidRPr="00056051" w:rsidRDefault="00000000" w:rsidP="00CA5183">
      <w:pPr>
        <w:numPr>
          <w:ilvl w:val="0"/>
          <w:numId w:val="1"/>
        </w:numPr>
        <w:ind w:hanging="442"/>
        <w:rPr>
          <w:color w:val="auto"/>
        </w:rPr>
      </w:pPr>
      <w:r w:rsidRPr="00056051">
        <w:rPr>
          <w:color w:val="auto"/>
        </w:rPr>
        <w:t>指定更新制度の概要について</w:t>
      </w:r>
    </w:p>
    <w:p w14:paraId="4EF7D5F8" w14:textId="7DE5FB4F" w:rsidR="009E776D" w:rsidRPr="00056051" w:rsidRDefault="00000000" w:rsidP="00CA5183">
      <w:pPr>
        <w:ind w:left="206" w:hanging="221"/>
        <w:rPr>
          <w:color w:val="auto"/>
        </w:rPr>
      </w:pPr>
      <w:r w:rsidRPr="00056051">
        <w:rPr>
          <w:color w:val="auto"/>
        </w:rPr>
        <w:t xml:space="preserve">  </w:t>
      </w:r>
      <w:r w:rsidR="006557B3" w:rsidRPr="00056051">
        <w:rPr>
          <w:rFonts w:hint="eastAsia"/>
          <w:color w:val="auto"/>
        </w:rPr>
        <w:t xml:space="preserve">　</w:t>
      </w:r>
      <w:r w:rsidRPr="00056051">
        <w:rPr>
          <w:color w:val="auto"/>
        </w:rPr>
        <w:t>指定事業者の基準適合状況を定期的に確認するため、平成１８年４月の制度改正により、指定の効力に原則６年間の期限が設けられています。</w:t>
      </w:r>
    </w:p>
    <w:p w14:paraId="14D879FE" w14:textId="7AE6FA6F" w:rsidR="009E776D" w:rsidRPr="00056051" w:rsidRDefault="00000000" w:rsidP="00CA5183">
      <w:pPr>
        <w:ind w:left="206" w:hanging="221"/>
        <w:rPr>
          <w:color w:val="auto"/>
        </w:rPr>
      </w:pPr>
      <w:r w:rsidRPr="00056051">
        <w:rPr>
          <w:color w:val="auto"/>
        </w:rPr>
        <w:t xml:space="preserve">  </w:t>
      </w:r>
      <w:r w:rsidR="007C04A1" w:rsidRPr="00056051">
        <w:rPr>
          <w:rFonts w:hint="eastAsia"/>
          <w:color w:val="auto"/>
        </w:rPr>
        <w:t xml:space="preserve">　</w:t>
      </w:r>
      <w:r w:rsidRPr="00056051">
        <w:rPr>
          <w:color w:val="auto"/>
        </w:rPr>
        <w:t>指定事業者は、６年ごとに指定の更新を受けなければ、有効期間満了により指定の効力を失うことになり、事業を継続することができなくなります。この手引きに従って、忘れずに指定更新申請をしてください。</w:t>
      </w:r>
    </w:p>
    <w:p w14:paraId="4FCCB228" w14:textId="2CD59D8B" w:rsidR="009E776D" w:rsidRPr="00056051" w:rsidRDefault="00000000" w:rsidP="007C04A1">
      <w:pPr>
        <w:ind w:left="206" w:hanging="221"/>
        <w:rPr>
          <w:color w:val="auto"/>
        </w:rPr>
      </w:pPr>
      <w:r w:rsidRPr="00056051">
        <w:rPr>
          <w:color w:val="auto"/>
        </w:rPr>
        <w:t xml:space="preserve">  </w:t>
      </w:r>
      <w:r w:rsidR="006557B3" w:rsidRPr="00056051">
        <w:rPr>
          <w:rFonts w:hint="eastAsia"/>
          <w:color w:val="auto"/>
        </w:rPr>
        <w:t xml:space="preserve">　</w:t>
      </w:r>
      <w:r w:rsidRPr="00056051">
        <w:rPr>
          <w:color w:val="auto"/>
        </w:rPr>
        <w:t>なお、人員・設備・運営などの指定基準を満たしていない場合や、申請法人やその役員等が過去に指定取消し処分を受けたなど法律上の欠格事由に該当する場合は、指定更新を受けることができません</w:t>
      </w:r>
      <w:r w:rsidR="007C04A1" w:rsidRPr="00056051">
        <w:rPr>
          <w:rFonts w:hint="eastAsia"/>
          <w:color w:val="auto"/>
        </w:rPr>
        <w:t>。その他制度の概要については、ホームページに掲載している厚生労働省の資料（介護保険法上の事後規制について）で詳しく解説されています。</w:t>
      </w:r>
    </w:p>
    <w:p w14:paraId="5102F53F" w14:textId="019A521E" w:rsidR="009E776D" w:rsidRPr="00056051" w:rsidRDefault="00000000" w:rsidP="007C04A1">
      <w:pPr>
        <w:ind w:left="206" w:hanging="221"/>
        <w:rPr>
          <w:color w:val="auto"/>
        </w:rPr>
      </w:pPr>
      <w:r w:rsidRPr="00056051">
        <w:rPr>
          <w:color w:val="auto"/>
        </w:rPr>
        <w:t xml:space="preserve">  </w:t>
      </w:r>
    </w:p>
    <w:p w14:paraId="79874594" w14:textId="0A227488" w:rsidR="009E776D" w:rsidRPr="00056051" w:rsidRDefault="00000000" w:rsidP="00CA5183">
      <w:pPr>
        <w:numPr>
          <w:ilvl w:val="0"/>
          <w:numId w:val="1"/>
        </w:numPr>
        <w:ind w:hanging="442"/>
        <w:rPr>
          <w:color w:val="auto"/>
        </w:rPr>
      </w:pPr>
      <w:r w:rsidRPr="00056051">
        <w:rPr>
          <w:color w:val="auto"/>
        </w:rPr>
        <w:t>指定の有効期間等について</w:t>
      </w:r>
    </w:p>
    <w:p w14:paraId="3ECCFB8D" w14:textId="02F9E28D" w:rsidR="007C3AA4" w:rsidRPr="00056051" w:rsidRDefault="00856446" w:rsidP="00856446">
      <w:pPr>
        <w:pStyle w:val="a3"/>
        <w:ind w:leftChars="0" w:left="0" w:firstLine="0"/>
        <w:rPr>
          <w:color w:val="auto"/>
        </w:rPr>
      </w:pPr>
      <w:r w:rsidRPr="00056051">
        <w:rPr>
          <w:rFonts w:hint="eastAsia"/>
          <w:color w:val="auto"/>
        </w:rPr>
        <w:t>（１）</w:t>
      </w:r>
      <w:r w:rsidR="00000000" w:rsidRPr="00056051">
        <w:rPr>
          <w:color w:val="auto"/>
        </w:rPr>
        <w:t>指定の有効期間</w:t>
      </w:r>
    </w:p>
    <w:p w14:paraId="36E259D5" w14:textId="48ECC84D" w:rsidR="006557B3" w:rsidRPr="00056051" w:rsidRDefault="00000000" w:rsidP="007C3AA4">
      <w:pPr>
        <w:ind w:left="0" w:firstLineChars="300" w:firstLine="660"/>
        <w:rPr>
          <w:color w:val="auto"/>
        </w:rPr>
      </w:pPr>
      <w:r w:rsidRPr="00056051">
        <w:rPr>
          <w:color w:val="auto"/>
        </w:rPr>
        <w:t>指定の有効期間は６年間です</w:t>
      </w:r>
      <w:r w:rsidR="006557B3" w:rsidRPr="00056051">
        <w:rPr>
          <w:rFonts w:hint="eastAsia"/>
          <w:color w:val="auto"/>
        </w:rPr>
        <w:t>。</w:t>
      </w:r>
    </w:p>
    <w:p w14:paraId="70D64A55" w14:textId="77777777" w:rsidR="007C3AA4" w:rsidRPr="00056051" w:rsidRDefault="00000000" w:rsidP="007C3AA4">
      <w:pPr>
        <w:pStyle w:val="a3"/>
        <w:ind w:leftChars="0" w:left="440" w:firstLineChars="100" w:firstLine="220"/>
        <w:rPr>
          <w:color w:val="auto"/>
        </w:rPr>
      </w:pPr>
      <w:r w:rsidRPr="00056051">
        <w:rPr>
          <w:color w:val="auto"/>
        </w:rPr>
        <w:t>指定を受けた日（又は前回の指定更新を受けた日）から６年後の同じ月日の前日が有効期間の満了日となります。</w:t>
      </w:r>
    </w:p>
    <w:p w14:paraId="6422BC4E" w14:textId="59CEE28E" w:rsidR="006557B3" w:rsidRPr="00056051" w:rsidRDefault="00000000" w:rsidP="007C3AA4">
      <w:pPr>
        <w:ind w:left="10" w:firstLineChars="100" w:firstLine="220"/>
        <w:rPr>
          <w:color w:val="auto"/>
        </w:rPr>
      </w:pPr>
      <w:r w:rsidRPr="00056051">
        <w:rPr>
          <w:color w:val="auto"/>
        </w:rPr>
        <w:t>（例）令和</w:t>
      </w:r>
      <w:r w:rsidR="007C3AA4" w:rsidRPr="00056051">
        <w:rPr>
          <w:rFonts w:hint="eastAsia"/>
          <w:color w:val="auto"/>
        </w:rPr>
        <w:t>７</w:t>
      </w:r>
      <w:r w:rsidRPr="00056051">
        <w:rPr>
          <w:color w:val="auto"/>
        </w:rPr>
        <w:t>年</w:t>
      </w:r>
      <w:r w:rsidR="007C3AA4" w:rsidRPr="00056051">
        <w:rPr>
          <w:rFonts w:hint="eastAsia"/>
          <w:color w:val="auto"/>
        </w:rPr>
        <w:t>４</w:t>
      </w:r>
      <w:r w:rsidRPr="00056051">
        <w:rPr>
          <w:color w:val="auto"/>
        </w:rPr>
        <w:t>月１日に指定を受けた場合</w:t>
      </w:r>
      <w:r w:rsidR="006557B3" w:rsidRPr="00056051">
        <w:rPr>
          <w:rFonts w:hint="eastAsia"/>
          <w:color w:val="auto"/>
        </w:rPr>
        <w:t>…</w:t>
      </w:r>
      <w:r w:rsidRPr="00056051">
        <w:rPr>
          <w:color w:val="auto"/>
        </w:rPr>
        <w:t>有効期間満了日は令和</w:t>
      </w:r>
      <w:r w:rsidR="007C3AA4" w:rsidRPr="00056051">
        <w:rPr>
          <w:rFonts w:hint="eastAsia"/>
          <w:color w:val="auto"/>
        </w:rPr>
        <w:t>１３</w:t>
      </w:r>
      <w:r w:rsidRPr="00056051">
        <w:rPr>
          <w:color w:val="auto"/>
        </w:rPr>
        <w:t>年</w:t>
      </w:r>
      <w:r w:rsidR="007C3AA4" w:rsidRPr="00056051">
        <w:rPr>
          <w:rFonts w:hint="eastAsia"/>
          <w:color w:val="auto"/>
        </w:rPr>
        <w:t>３</w:t>
      </w:r>
      <w:r w:rsidRPr="00056051">
        <w:rPr>
          <w:color w:val="auto"/>
        </w:rPr>
        <w:t>月３</w:t>
      </w:r>
      <w:r w:rsidR="006557B3" w:rsidRPr="00056051">
        <w:rPr>
          <w:rFonts w:hint="eastAsia"/>
          <w:color w:val="auto"/>
        </w:rPr>
        <w:t>１日</w:t>
      </w:r>
    </w:p>
    <w:p w14:paraId="45CC97B3" w14:textId="66DD30CA" w:rsidR="006557B3" w:rsidRPr="00056051" w:rsidRDefault="00000000" w:rsidP="007C3AA4">
      <w:pPr>
        <w:pStyle w:val="a3"/>
        <w:ind w:leftChars="0" w:left="440" w:firstLineChars="100" w:firstLine="220"/>
        <w:rPr>
          <w:color w:val="auto"/>
        </w:rPr>
      </w:pPr>
      <w:r w:rsidRPr="00056051">
        <w:rPr>
          <w:color w:val="auto"/>
        </w:rPr>
        <w:t>有効期間満了日までに、指定更新を受けなければなりません。</w:t>
      </w:r>
    </w:p>
    <w:p w14:paraId="33307567" w14:textId="0933D8C2" w:rsidR="006557B3" w:rsidRPr="00056051" w:rsidRDefault="00856446" w:rsidP="00856446">
      <w:pPr>
        <w:ind w:left="0" w:firstLine="0"/>
        <w:rPr>
          <w:color w:val="auto"/>
        </w:rPr>
      </w:pPr>
      <w:r w:rsidRPr="00056051">
        <w:rPr>
          <w:rFonts w:hint="eastAsia"/>
          <w:color w:val="auto"/>
        </w:rPr>
        <w:t>（２）</w:t>
      </w:r>
      <w:r w:rsidR="00000000" w:rsidRPr="00056051">
        <w:rPr>
          <w:color w:val="auto"/>
        </w:rPr>
        <w:t>「指定を受けた日」とは</w:t>
      </w:r>
    </w:p>
    <w:p w14:paraId="3E4309E7" w14:textId="0191439D" w:rsidR="006557B3" w:rsidRPr="00056051" w:rsidRDefault="00000000" w:rsidP="006557B3">
      <w:pPr>
        <w:pStyle w:val="a3"/>
        <w:numPr>
          <w:ilvl w:val="0"/>
          <w:numId w:val="5"/>
        </w:numPr>
        <w:ind w:leftChars="0"/>
        <w:rPr>
          <w:color w:val="auto"/>
        </w:rPr>
      </w:pPr>
      <w:r w:rsidRPr="00056051">
        <w:rPr>
          <w:color w:val="auto"/>
        </w:rPr>
        <w:t>県から指定通知の中に、「本通知書は平成１２年４月１日に、介護保険法○○に基づく指定通知として取り扱われます。」と書かれている場合</w:t>
      </w:r>
      <w:r w:rsidR="006557B3" w:rsidRPr="00056051">
        <w:rPr>
          <w:rFonts w:hint="eastAsia"/>
          <w:color w:val="auto"/>
        </w:rPr>
        <w:t>…</w:t>
      </w:r>
      <w:r w:rsidRPr="00056051">
        <w:rPr>
          <w:color w:val="auto"/>
        </w:rPr>
        <w:t>指定を受けた日は、平成１２年４月１日</w:t>
      </w:r>
    </w:p>
    <w:p w14:paraId="51B45D6E" w14:textId="27AB4A38" w:rsidR="006557B3" w:rsidRPr="00056051" w:rsidRDefault="00000000" w:rsidP="006557B3">
      <w:pPr>
        <w:pStyle w:val="a3"/>
        <w:numPr>
          <w:ilvl w:val="0"/>
          <w:numId w:val="5"/>
        </w:numPr>
        <w:ind w:leftChars="0"/>
        <w:rPr>
          <w:color w:val="auto"/>
        </w:rPr>
      </w:pPr>
      <w:r w:rsidRPr="00056051">
        <w:rPr>
          <w:color w:val="auto"/>
        </w:rPr>
        <w:t>県からの指定通知の中に、「事業の開始は</w:t>
      </w:r>
      <w:r w:rsidR="007C3AA4" w:rsidRPr="00056051">
        <w:rPr>
          <w:rFonts w:hint="eastAsia"/>
          <w:color w:val="auto"/>
        </w:rPr>
        <w:t>令和</w:t>
      </w:r>
      <w:r w:rsidRPr="00056051">
        <w:rPr>
          <w:color w:val="auto"/>
        </w:rPr>
        <w:t>○年○月○日とします。」と書かれている場合</w:t>
      </w:r>
      <w:r w:rsidR="006557B3" w:rsidRPr="00056051">
        <w:rPr>
          <w:rFonts w:hint="eastAsia"/>
          <w:color w:val="auto"/>
        </w:rPr>
        <w:t>…</w:t>
      </w:r>
      <w:r w:rsidRPr="00056051">
        <w:rPr>
          <w:color w:val="auto"/>
        </w:rPr>
        <w:t>指定を受けた日は、その日</w:t>
      </w:r>
    </w:p>
    <w:p w14:paraId="174E8BD3" w14:textId="77777777" w:rsidR="006557B3" w:rsidRPr="00056051" w:rsidRDefault="00000000" w:rsidP="006557B3">
      <w:pPr>
        <w:pStyle w:val="a3"/>
        <w:numPr>
          <w:ilvl w:val="0"/>
          <w:numId w:val="5"/>
        </w:numPr>
        <w:ind w:leftChars="0"/>
        <w:rPr>
          <w:color w:val="auto"/>
        </w:rPr>
      </w:pPr>
      <w:r w:rsidRPr="00056051">
        <w:rPr>
          <w:color w:val="auto"/>
        </w:rPr>
        <w:lastRenderedPageBreak/>
        <w:t>県からの指定通知の中に①や②のことが書かれていない場合</w:t>
      </w:r>
      <w:r w:rsidR="006557B3" w:rsidRPr="00056051">
        <w:rPr>
          <w:rFonts w:hint="eastAsia"/>
          <w:color w:val="auto"/>
        </w:rPr>
        <w:t>…</w:t>
      </w:r>
      <w:r w:rsidRPr="00056051">
        <w:rPr>
          <w:color w:val="auto"/>
        </w:rPr>
        <w:t>指定を受けた日は、文書の右上に書かれている文書の発出日</w:t>
      </w:r>
    </w:p>
    <w:p w14:paraId="21BDD3FD" w14:textId="4EA595BD" w:rsidR="009E776D" w:rsidRPr="00056051" w:rsidRDefault="007C3AA4" w:rsidP="006557B3">
      <w:pPr>
        <w:pStyle w:val="a3"/>
        <w:numPr>
          <w:ilvl w:val="0"/>
          <w:numId w:val="5"/>
        </w:numPr>
        <w:ind w:leftChars="0"/>
        <w:rPr>
          <w:color w:val="auto"/>
        </w:rPr>
      </w:pPr>
      <w:r w:rsidRPr="00056051">
        <w:rPr>
          <w:rFonts w:hint="eastAsia"/>
          <w:color w:val="auto"/>
        </w:rPr>
        <w:t>市</w:t>
      </w:r>
      <w:r w:rsidRPr="00056051">
        <w:rPr>
          <w:color w:val="auto"/>
        </w:rPr>
        <w:t xml:space="preserve">からの指定通知の中に「指定年月日 </w:t>
      </w:r>
      <w:r w:rsidRPr="00056051">
        <w:rPr>
          <w:rFonts w:hint="eastAsia"/>
          <w:color w:val="auto"/>
        </w:rPr>
        <w:t>令和</w:t>
      </w:r>
      <w:r w:rsidRPr="00056051">
        <w:rPr>
          <w:color w:val="auto"/>
        </w:rPr>
        <w:t>○年○月○日」と書かれている場合</w:t>
      </w:r>
      <w:r w:rsidR="006557B3" w:rsidRPr="00056051">
        <w:rPr>
          <w:rFonts w:hint="eastAsia"/>
          <w:color w:val="auto"/>
        </w:rPr>
        <w:t>…</w:t>
      </w:r>
      <w:r w:rsidRPr="00056051">
        <w:rPr>
          <w:color w:val="auto"/>
        </w:rPr>
        <w:t>指定を受けた日は</w:t>
      </w:r>
      <w:r w:rsidRPr="00056051">
        <w:rPr>
          <w:rFonts w:hint="eastAsia"/>
          <w:color w:val="auto"/>
        </w:rPr>
        <w:t>、</w:t>
      </w:r>
      <w:r w:rsidRPr="00056051">
        <w:rPr>
          <w:color w:val="auto"/>
        </w:rPr>
        <w:t>その日</w:t>
      </w:r>
    </w:p>
    <w:p w14:paraId="0A7A649C" w14:textId="77777777" w:rsidR="009E776D" w:rsidRPr="00056051" w:rsidRDefault="00000000" w:rsidP="00CA5183">
      <w:pPr>
        <w:spacing w:after="50"/>
        <w:ind w:left="0" w:firstLine="0"/>
        <w:rPr>
          <w:color w:val="auto"/>
        </w:rPr>
      </w:pPr>
      <w:r w:rsidRPr="00056051">
        <w:rPr>
          <w:color w:val="auto"/>
        </w:rPr>
        <w:t xml:space="preserve"> </w:t>
      </w:r>
    </w:p>
    <w:p w14:paraId="14726408" w14:textId="416E6421" w:rsidR="009E776D" w:rsidRPr="00056051" w:rsidRDefault="00000000" w:rsidP="00CA5183">
      <w:pPr>
        <w:numPr>
          <w:ilvl w:val="0"/>
          <w:numId w:val="1"/>
        </w:numPr>
        <w:ind w:hanging="442"/>
        <w:rPr>
          <w:color w:val="auto"/>
        </w:rPr>
      </w:pPr>
      <w:r w:rsidRPr="00056051">
        <w:rPr>
          <w:color w:val="auto"/>
        </w:rPr>
        <w:t>更新申請の手続きについて</w:t>
      </w:r>
    </w:p>
    <w:p w14:paraId="16850769" w14:textId="54438350" w:rsidR="006557B3" w:rsidRPr="00056051" w:rsidRDefault="00856446" w:rsidP="00856446">
      <w:pPr>
        <w:ind w:left="0" w:firstLine="0"/>
        <w:rPr>
          <w:color w:val="auto"/>
        </w:rPr>
      </w:pPr>
      <w:r w:rsidRPr="00056051">
        <w:rPr>
          <w:rFonts w:hint="eastAsia"/>
          <w:color w:val="auto"/>
        </w:rPr>
        <w:t>（１）</w:t>
      </w:r>
      <w:r w:rsidR="00000000" w:rsidRPr="00056051">
        <w:rPr>
          <w:color w:val="auto"/>
        </w:rPr>
        <w:t>更新申請の受付期間</w:t>
      </w:r>
    </w:p>
    <w:p w14:paraId="340E785B" w14:textId="77777777" w:rsidR="007C3AA4" w:rsidRPr="00056051" w:rsidRDefault="00000000" w:rsidP="00E414E8">
      <w:pPr>
        <w:ind w:left="0" w:firstLineChars="200" w:firstLine="440"/>
        <w:rPr>
          <w:color w:val="auto"/>
        </w:rPr>
      </w:pPr>
      <w:r w:rsidRPr="00056051">
        <w:rPr>
          <w:color w:val="auto"/>
        </w:rPr>
        <w:t>原則として、有効期間満了日の属する月の前々々月及び前々月を受付期間としま</w:t>
      </w:r>
      <w:r w:rsidR="006557B3" w:rsidRPr="00056051">
        <w:rPr>
          <w:rFonts w:hint="eastAsia"/>
          <w:color w:val="auto"/>
        </w:rPr>
        <w:t>す</w:t>
      </w:r>
      <w:r w:rsidR="007C3AA4" w:rsidRPr="00056051">
        <w:rPr>
          <w:rFonts w:hint="eastAsia"/>
          <w:color w:val="auto"/>
        </w:rPr>
        <w:t>。</w:t>
      </w:r>
    </w:p>
    <w:p w14:paraId="445B5CD7" w14:textId="77777777" w:rsidR="007C3AA4" w:rsidRPr="00056051" w:rsidRDefault="00000000" w:rsidP="00E414E8">
      <w:pPr>
        <w:ind w:leftChars="200" w:left="880" w:hangingChars="200" w:hanging="440"/>
        <w:rPr>
          <w:color w:val="auto"/>
        </w:rPr>
      </w:pPr>
      <w:r w:rsidRPr="00056051">
        <w:rPr>
          <w:color w:val="auto"/>
        </w:rPr>
        <w:t>（例）令和元年５月１日に指定を受け、令和７年４月３０日が有効期間満了日の</w:t>
      </w:r>
      <w:r w:rsidR="006557B3" w:rsidRPr="00056051">
        <w:rPr>
          <w:rFonts w:hint="eastAsia"/>
          <w:color w:val="auto"/>
        </w:rPr>
        <w:t>場合…</w:t>
      </w:r>
      <w:r w:rsidRPr="00056051">
        <w:rPr>
          <w:color w:val="auto"/>
        </w:rPr>
        <w:t>受付期間は令和７年１月１日から令和７年２月２８日まで</w:t>
      </w:r>
    </w:p>
    <w:p w14:paraId="0EEBE78C" w14:textId="77777777" w:rsidR="00620F91" w:rsidRPr="00056051" w:rsidRDefault="00000000" w:rsidP="00620F91">
      <w:pPr>
        <w:ind w:left="840" w:firstLineChars="100" w:firstLine="220"/>
        <w:rPr>
          <w:color w:val="auto"/>
        </w:rPr>
      </w:pPr>
      <w:r w:rsidRPr="00056051">
        <w:rPr>
          <w:color w:val="auto"/>
        </w:rPr>
        <w:t>令和元年５月１５日に指定を受け、令和７年５月１４日が有効期間満了日の場合</w:t>
      </w:r>
      <w:r w:rsidR="006557B3" w:rsidRPr="00056051">
        <w:rPr>
          <w:rFonts w:hint="eastAsia"/>
          <w:color w:val="auto"/>
        </w:rPr>
        <w:t>…</w:t>
      </w:r>
      <w:r w:rsidRPr="00056051">
        <w:rPr>
          <w:color w:val="auto"/>
        </w:rPr>
        <w:t>受付期間は令和７年２月１日から令和７年３月３１日ま</w:t>
      </w:r>
      <w:r w:rsidR="00620F91" w:rsidRPr="00056051">
        <w:rPr>
          <w:rFonts w:hint="eastAsia"/>
          <w:color w:val="auto"/>
        </w:rPr>
        <w:t>で</w:t>
      </w:r>
    </w:p>
    <w:p w14:paraId="0D798E7E" w14:textId="61477F4F" w:rsidR="007C4A7B" w:rsidRPr="00056051" w:rsidRDefault="00620F91" w:rsidP="00620F91">
      <w:pPr>
        <w:ind w:left="9" w:hangingChars="4" w:hanging="9"/>
        <w:rPr>
          <w:color w:val="auto"/>
        </w:rPr>
      </w:pPr>
      <w:r w:rsidRPr="00056051">
        <w:rPr>
          <w:rFonts w:hint="eastAsia"/>
          <w:color w:val="auto"/>
        </w:rPr>
        <w:t>（２）</w:t>
      </w:r>
      <w:r w:rsidRPr="00056051">
        <w:rPr>
          <w:color w:val="auto"/>
        </w:rPr>
        <w:t>提出先</w:t>
      </w:r>
      <w:bookmarkStart w:id="0" w:name="_Hlk193187215"/>
    </w:p>
    <w:p w14:paraId="0E39E487" w14:textId="3933A624" w:rsidR="007C4A7B" w:rsidRPr="00056051" w:rsidRDefault="007C4A7B" w:rsidP="008533C1">
      <w:pPr>
        <w:snapToGrid w:val="0"/>
        <w:spacing w:line="400" w:lineRule="exact"/>
        <w:ind w:leftChars="300" w:left="669" w:hangingChars="4" w:hanging="9"/>
        <w:rPr>
          <w:color w:val="auto"/>
          <w:szCs w:val="22"/>
        </w:rPr>
      </w:pPr>
      <w:bookmarkStart w:id="1" w:name="_Hlk193874835"/>
      <w:r w:rsidRPr="00056051">
        <w:rPr>
          <w:rFonts w:cs="Times New Roman" w:hint="eastAsia"/>
          <w:color w:val="auto"/>
          <w:szCs w:val="22"/>
          <w14:ligatures w14:val="none"/>
        </w:rPr>
        <w:t xml:space="preserve">由利本荘市役所　健康福祉部　</w:t>
      </w:r>
    </w:p>
    <w:p w14:paraId="5E00BF98" w14:textId="77777777" w:rsidR="007C4A7B" w:rsidRPr="00056051" w:rsidRDefault="007C4A7B" w:rsidP="008533C1">
      <w:pPr>
        <w:widowControl w:val="0"/>
        <w:snapToGrid w:val="0"/>
        <w:spacing w:after="0" w:line="400" w:lineRule="exact"/>
        <w:ind w:leftChars="300" w:left="669" w:hangingChars="4" w:hanging="9"/>
        <w:jc w:val="both"/>
        <w:rPr>
          <w:rFonts w:cs="Times New Roman"/>
          <w:color w:val="auto"/>
          <w:szCs w:val="22"/>
          <w14:ligatures w14:val="none"/>
        </w:rPr>
      </w:pPr>
      <w:r w:rsidRPr="00056051">
        <w:rPr>
          <w:rFonts w:cs="Times New Roman" w:hint="eastAsia"/>
          <w:color w:val="auto"/>
          <w:szCs w:val="22"/>
          <w14:ligatures w14:val="none"/>
        </w:rPr>
        <w:t>長寿生きがい課　介護保険班</w:t>
      </w:r>
    </w:p>
    <w:p w14:paraId="5DC31F08" w14:textId="77777777" w:rsidR="007C4A7B" w:rsidRPr="00056051" w:rsidRDefault="007C4A7B" w:rsidP="007C4A7B">
      <w:pPr>
        <w:widowControl w:val="0"/>
        <w:snapToGrid w:val="0"/>
        <w:spacing w:after="0" w:line="400" w:lineRule="exact"/>
        <w:ind w:left="0" w:firstLine="840"/>
        <w:jc w:val="both"/>
        <w:rPr>
          <w:rFonts w:cs="Times New Roman"/>
          <w:color w:val="auto"/>
          <w:szCs w:val="22"/>
          <w14:ligatures w14:val="none"/>
        </w:rPr>
      </w:pPr>
      <w:r w:rsidRPr="00056051">
        <w:rPr>
          <w:rFonts w:cs="Times New Roman" w:hint="eastAsia"/>
          <w:color w:val="auto"/>
          <w:szCs w:val="22"/>
          <w14:ligatures w14:val="none"/>
        </w:rPr>
        <w:t>〒018-8501　　秋田県由利本荘市尾崎１７番地</w:t>
      </w:r>
    </w:p>
    <w:p w14:paraId="218A5691" w14:textId="77777777" w:rsidR="007C4A7B" w:rsidRPr="00056051" w:rsidRDefault="007C4A7B" w:rsidP="007C4A7B">
      <w:pPr>
        <w:widowControl w:val="0"/>
        <w:snapToGrid w:val="0"/>
        <w:spacing w:after="0" w:line="400" w:lineRule="exact"/>
        <w:ind w:left="0" w:firstLine="840"/>
        <w:jc w:val="both"/>
        <w:rPr>
          <w:rFonts w:cs="Times New Roman"/>
          <w:color w:val="auto"/>
          <w:szCs w:val="22"/>
          <w14:ligatures w14:val="none"/>
        </w:rPr>
      </w:pPr>
      <w:r w:rsidRPr="00056051">
        <w:rPr>
          <w:rFonts w:cs="Times New Roman" w:hint="eastAsia"/>
          <w:color w:val="auto"/>
          <w:szCs w:val="22"/>
          <w14:ligatures w14:val="none"/>
        </w:rPr>
        <w:t>TEL</w:t>
      </w:r>
      <w:r w:rsidRPr="00056051">
        <w:rPr>
          <w:rFonts w:cs="Times New Roman"/>
          <w:color w:val="auto"/>
          <w:szCs w:val="22"/>
          <w14:ligatures w14:val="none"/>
        </w:rPr>
        <w:t xml:space="preserve"> </w:t>
      </w:r>
      <w:r w:rsidRPr="00056051">
        <w:rPr>
          <w:rFonts w:cs="Times New Roman" w:hint="eastAsia"/>
          <w:color w:val="auto"/>
          <w:szCs w:val="22"/>
          <w14:ligatures w14:val="none"/>
        </w:rPr>
        <w:t>： 0184-24－6323　　FAX</w:t>
      </w:r>
      <w:r w:rsidRPr="00056051">
        <w:rPr>
          <w:rFonts w:cs="Times New Roman"/>
          <w:color w:val="auto"/>
          <w:szCs w:val="22"/>
          <w14:ligatures w14:val="none"/>
        </w:rPr>
        <w:t xml:space="preserve"> </w:t>
      </w:r>
      <w:r w:rsidRPr="00056051">
        <w:rPr>
          <w:rFonts w:cs="Times New Roman" w:hint="eastAsia"/>
          <w:color w:val="auto"/>
          <w:szCs w:val="22"/>
          <w14:ligatures w14:val="none"/>
        </w:rPr>
        <w:t>： 0184-24-6395</w:t>
      </w:r>
    </w:p>
    <w:p w14:paraId="3C36615F" w14:textId="6A84FC4A" w:rsidR="006557B3" w:rsidRPr="00056051" w:rsidRDefault="007C4A7B" w:rsidP="00620F91">
      <w:pPr>
        <w:widowControl w:val="0"/>
        <w:snapToGrid w:val="0"/>
        <w:spacing w:after="0" w:line="400" w:lineRule="exact"/>
        <w:ind w:left="840" w:firstLine="0"/>
        <w:jc w:val="both"/>
        <w:rPr>
          <w:rFonts w:cs="Times New Roman"/>
          <w:color w:val="auto"/>
          <w:szCs w:val="22"/>
          <w14:ligatures w14:val="none"/>
        </w:rPr>
      </w:pPr>
      <w:r w:rsidRPr="00056051">
        <w:rPr>
          <w:rFonts w:cs="Times New Roman" w:hint="eastAsia"/>
          <w:color w:val="auto"/>
          <w:szCs w:val="22"/>
          <w14:ligatures w14:val="none"/>
        </w:rPr>
        <w:t>e-mail ： choju@city.yurihonjo.lg.jp</w:t>
      </w:r>
      <w:bookmarkEnd w:id="0"/>
    </w:p>
    <w:bookmarkEnd w:id="1"/>
    <w:p w14:paraId="35E7F7D2" w14:textId="3EB96C85" w:rsidR="006557B3" w:rsidRPr="00056051" w:rsidRDefault="00620F91" w:rsidP="00620F91">
      <w:pPr>
        <w:ind w:left="9" w:hangingChars="4" w:hanging="9"/>
        <w:rPr>
          <w:color w:val="auto"/>
        </w:rPr>
      </w:pPr>
      <w:r w:rsidRPr="00056051">
        <w:rPr>
          <w:rFonts w:hint="eastAsia"/>
          <w:color w:val="auto"/>
        </w:rPr>
        <w:t>（３）</w:t>
      </w:r>
      <w:r w:rsidRPr="00056051">
        <w:rPr>
          <w:color w:val="auto"/>
        </w:rPr>
        <w:t>提出方法</w:t>
      </w:r>
    </w:p>
    <w:p w14:paraId="660E1A8A" w14:textId="53AEBCF6" w:rsidR="009E776D" w:rsidRPr="00056051" w:rsidRDefault="00E414E8" w:rsidP="00F65C8C">
      <w:pPr>
        <w:ind w:left="426" w:firstLine="0"/>
        <w:rPr>
          <w:color w:val="auto"/>
        </w:rPr>
      </w:pPr>
      <w:r w:rsidRPr="00056051">
        <w:rPr>
          <w:rFonts w:hint="eastAsia"/>
          <w:color w:val="auto"/>
        </w:rPr>
        <w:t>（２）</w:t>
      </w:r>
      <w:r w:rsidRPr="00056051">
        <w:rPr>
          <w:color w:val="auto"/>
        </w:rPr>
        <w:t>の提出先に、「電子申請・届出システム」</w:t>
      </w:r>
      <w:r w:rsidR="00856446" w:rsidRPr="00056051">
        <w:rPr>
          <w:rFonts w:hint="eastAsia"/>
          <w:color w:val="auto"/>
        </w:rPr>
        <w:t>、電子メール又は郵送</w:t>
      </w:r>
      <w:r w:rsidRPr="00056051">
        <w:rPr>
          <w:color w:val="auto"/>
        </w:rPr>
        <w:t>により届出してください。</w:t>
      </w:r>
      <w:r w:rsidRPr="00056051">
        <w:rPr>
          <w:rFonts w:hint="eastAsia"/>
          <w:color w:val="auto"/>
        </w:rPr>
        <w:t>持参した場合でも、その場で審査はせず、受け取るだけになります。質問がある場合は、提出前に「質問票」</w:t>
      </w:r>
      <w:r w:rsidR="0050417A" w:rsidRPr="00056051">
        <w:rPr>
          <w:rFonts w:hint="eastAsia"/>
          <w:color w:val="auto"/>
        </w:rPr>
        <w:t>（様式任意）</w:t>
      </w:r>
      <w:r w:rsidRPr="00056051">
        <w:rPr>
          <w:rFonts w:hint="eastAsia"/>
          <w:color w:val="auto"/>
        </w:rPr>
        <w:t>で質問してください。</w:t>
      </w:r>
    </w:p>
    <w:p w14:paraId="461D2056" w14:textId="4E925A64" w:rsidR="009E776D" w:rsidRPr="00056051" w:rsidRDefault="00620F91" w:rsidP="00620F91">
      <w:pPr>
        <w:ind w:left="0" w:firstLine="0"/>
        <w:rPr>
          <w:color w:val="auto"/>
        </w:rPr>
      </w:pPr>
      <w:r w:rsidRPr="00056051">
        <w:rPr>
          <w:rFonts w:hint="eastAsia"/>
          <w:color w:val="auto"/>
        </w:rPr>
        <w:t>（４）</w:t>
      </w:r>
      <w:r w:rsidRPr="00056051">
        <w:rPr>
          <w:color w:val="auto"/>
        </w:rPr>
        <w:t>提出部数</w:t>
      </w:r>
    </w:p>
    <w:p w14:paraId="666E54E9" w14:textId="2E4E25A3" w:rsidR="009E776D" w:rsidRDefault="00000000" w:rsidP="00CA5183">
      <w:pPr>
        <w:ind w:left="-5"/>
      </w:pPr>
      <w:r>
        <w:t xml:space="preserve">   １部です。なお、必ず事業所で控えを保管しておいてください。</w:t>
      </w:r>
    </w:p>
    <w:p w14:paraId="31BC6E66" w14:textId="1D5E5F48" w:rsidR="009E776D" w:rsidRDefault="00620F91" w:rsidP="00620F91">
      <w:pPr>
        <w:ind w:left="0" w:firstLine="0"/>
      </w:pPr>
      <w:r>
        <w:rPr>
          <w:rFonts w:hint="eastAsia"/>
        </w:rPr>
        <w:t>（５）</w:t>
      </w:r>
      <w:r>
        <w:t>更新手数料</w:t>
      </w:r>
    </w:p>
    <w:p w14:paraId="24E40D48" w14:textId="248B4865" w:rsidR="009E776D" w:rsidRDefault="00000000" w:rsidP="00E414E8">
      <w:pPr>
        <w:ind w:leftChars="100" w:left="220" w:firstLineChars="100" w:firstLine="220"/>
      </w:pPr>
      <w:r w:rsidRPr="00856446">
        <w:t>令和</w:t>
      </w:r>
      <w:r w:rsidR="00E414E8" w:rsidRPr="00856446">
        <w:rPr>
          <w:rFonts w:hint="eastAsia"/>
        </w:rPr>
        <w:t>７</w:t>
      </w:r>
      <w:r w:rsidRPr="00856446">
        <w:t>年</w:t>
      </w:r>
      <w:r w:rsidR="00E414E8" w:rsidRPr="00856446">
        <w:rPr>
          <w:rFonts w:hint="eastAsia"/>
        </w:rPr>
        <w:t>４</w:t>
      </w:r>
      <w:r w:rsidRPr="00856446">
        <w:t>月現在、更新の手数料は徴収しません。</w:t>
      </w:r>
      <w:r>
        <w:t>（ただし、徴収の開始については毎年検討されます。）</w:t>
      </w:r>
    </w:p>
    <w:p w14:paraId="5BDE4EE8" w14:textId="0B7CF873" w:rsidR="009E776D" w:rsidRDefault="00620F91" w:rsidP="00620F91">
      <w:pPr>
        <w:tabs>
          <w:tab w:val="left" w:pos="426"/>
          <w:tab w:val="left" w:pos="473"/>
        </w:tabs>
        <w:ind w:left="0" w:firstLine="0"/>
      </w:pPr>
      <w:r>
        <w:rPr>
          <w:rFonts w:hint="eastAsia"/>
        </w:rPr>
        <w:t>（６）</w:t>
      </w:r>
      <w:r>
        <w:t>審査について</w:t>
      </w:r>
    </w:p>
    <w:p w14:paraId="07A688C8" w14:textId="14C9E204" w:rsidR="00E414E8" w:rsidRDefault="00E414E8" w:rsidP="00E414E8">
      <w:pPr>
        <w:tabs>
          <w:tab w:val="left" w:pos="426"/>
          <w:tab w:val="left" w:pos="473"/>
        </w:tabs>
        <w:ind w:left="220" w:hangingChars="100" w:hanging="220"/>
      </w:pPr>
      <w:r>
        <w:tab/>
      </w:r>
      <w:r>
        <w:rPr>
          <w:rFonts w:hint="eastAsia"/>
        </w:rPr>
        <w:t xml:space="preserve">　申請書類に不備がある場合は、理由を示して、申請書類を差戻し（返却）します。その際、電話等で連絡する場合もあります。いずれの場合も、示された再提出期限までに対応してください。</w:t>
      </w:r>
    </w:p>
    <w:p w14:paraId="1ADA0CA4" w14:textId="1C0C0934" w:rsidR="00E414E8" w:rsidRDefault="00E414E8" w:rsidP="00E414E8">
      <w:pPr>
        <w:tabs>
          <w:tab w:val="left" w:pos="426"/>
          <w:tab w:val="left" w:pos="473"/>
        </w:tabs>
        <w:ind w:left="0" w:firstLine="0"/>
      </w:pPr>
      <w:r>
        <w:tab/>
      </w:r>
      <w:r>
        <w:rPr>
          <w:rFonts w:hint="eastAsia"/>
        </w:rPr>
        <w:t>申請が集中する時期など、申請書の提出から連絡までに時間がかかる場合もあります。</w:t>
      </w:r>
    </w:p>
    <w:p w14:paraId="3A23BAF5" w14:textId="768E77B6" w:rsidR="00E414E8" w:rsidRDefault="00E414E8" w:rsidP="00E414E8">
      <w:pPr>
        <w:tabs>
          <w:tab w:val="left" w:pos="426"/>
          <w:tab w:val="left" w:pos="473"/>
        </w:tabs>
        <w:ind w:left="0" w:firstLine="0"/>
      </w:pPr>
      <w:r>
        <w:tab/>
      </w:r>
      <w:r>
        <w:rPr>
          <w:rFonts w:hint="eastAsia"/>
        </w:rPr>
        <w:t>事業所</w:t>
      </w:r>
      <w:r>
        <w:t>(施設）の現地調査は、</w:t>
      </w:r>
      <w:r w:rsidR="006A7749">
        <w:rPr>
          <w:rFonts w:hint="eastAsia"/>
        </w:rPr>
        <w:t>市</w:t>
      </w:r>
      <w:r>
        <w:t>で必要と認めた場合に行います。</w:t>
      </w:r>
    </w:p>
    <w:p w14:paraId="7BB88351" w14:textId="29049431" w:rsidR="00E414E8" w:rsidRDefault="00E414E8" w:rsidP="00E414E8">
      <w:pPr>
        <w:tabs>
          <w:tab w:val="left" w:pos="426"/>
          <w:tab w:val="left" w:pos="473"/>
        </w:tabs>
        <w:ind w:left="0" w:firstLine="0"/>
      </w:pPr>
      <w:r>
        <w:tab/>
      </w:r>
      <w:r>
        <w:rPr>
          <w:rFonts w:hint="eastAsia"/>
        </w:rPr>
        <w:t>更新の決定通知は、有効期間満了日の前に発出されます</w:t>
      </w:r>
      <w:r w:rsidR="00CD216B">
        <w:rPr>
          <w:rFonts w:hint="eastAsia"/>
        </w:rPr>
        <w:t>。</w:t>
      </w:r>
    </w:p>
    <w:p w14:paraId="074A3493" w14:textId="77777777" w:rsidR="00E414E8" w:rsidRDefault="00E414E8" w:rsidP="00E414E8">
      <w:pPr>
        <w:ind w:left="0" w:firstLine="0"/>
      </w:pPr>
    </w:p>
    <w:p w14:paraId="74A3804F" w14:textId="77777777" w:rsidR="009E776D" w:rsidRDefault="00000000" w:rsidP="00CA5183">
      <w:pPr>
        <w:numPr>
          <w:ilvl w:val="0"/>
          <w:numId w:val="1"/>
        </w:numPr>
        <w:ind w:hanging="442"/>
      </w:pPr>
      <w:r>
        <w:t xml:space="preserve">更新申請書の作成について </w:t>
      </w:r>
    </w:p>
    <w:p w14:paraId="27B9A226" w14:textId="638FD86C" w:rsidR="007962E9" w:rsidRDefault="008533C1" w:rsidP="008533C1">
      <w:pPr>
        <w:tabs>
          <w:tab w:val="left" w:pos="426"/>
        </w:tabs>
        <w:ind w:left="0" w:firstLine="0"/>
      </w:pPr>
      <w:r>
        <w:rPr>
          <w:rFonts w:hint="eastAsia"/>
        </w:rPr>
        <w:t>（１）</w:t>
      </w:r>
      <w:r w:rsidR="00000000">
        <w:t>作成の単位</w:t>
      </w:r>
    </w:p>
    <w:p w14:paraId="3F7E594D" w14:textId="29F8D621" w:rsidR="009E776D" w:rsidRDefault="00000000" w:rsidP="007962E9">
      <w:pPr>
        <w:ind w:leftChars="100" w:left="220" w:firstLineChars="92" w:firstLine="202"/>
      </w:pPr>
      <w:r>
        <w:t>事業所の所在地及び事業等の種類ごとに１件の書類として、作成してください。同じ場所で同じ名称・事業所番号で複数種類の事業を行っている場合でも、それぞれに</w:t>
      </w:r>
      <w:r w:rsidR="007962E9">
        <w:rPr>
          <w:rFonts w:hint="eastAsia"/>
        </w:rPr>
        <w:t>更新申請書</w:t>
      </w:r>
      <w:r w:rsidR="006A7749">
        <w:rPr>
          <w:rFonts w:hint="eastAsia"/>
        </w:rPr>
        <w:t>を</w:t>
      </w:r>
      <w:r>
        <w:t>作成することになります。</w:t>
      </w:r>
    </w:p>
    <w:p w14:paraId="18586F9F" w14:textId="335E9878" w:rsidR="009E776D" w:rsidRDefault="00000000" w:rsidP="007962E9">
      <w:pPr>
        <w:ind w:left="220" w:firstLineChars="104" w:firstLine="229"/>
      </w:pPr>
      <w:r>
        <w:lastRenderedPageBreak/>
        <w:t>また、複数の更新申請書に共通する添付書類であっても、それぞれに添付してください。ただし、同じ日に複数の更新申請をする場合、原本が必要な書類については、どれか一つの申請書に原本を添付し、残りについてはコピーで可とします。</w:t>
      </w:r>
    </w:p>
    <w:p w14:paraId="13BED6A5" w14:textId="16445A16" w:rsidR="009E776D" w:rsidRDefault="00B23A4B" w:rsidP="00B23A4B">
      <w:pPr>
        <w:ind w:left="0" w:firstLine="0"/>
      </w:pPr>
      <w:r>
        <w:rPr>
          <w:rFonts w:hint="eastAsia"/>
        </w:rPr>
        <w:t>（２）</w:t>
      </w:r>
      <w:r w:rsidR="00000000">
        <w:t xml:space="preserve">提出書類 </w:t>
      </w:r>
    </w:p>
    <w:p w14:paraId="1165F0EA" w14:textId="5A692932" w:rsidR="007962E9" w:rsidRDefault="00000000" w:rsidP="007962E9">
      <w:pPr>
        <w:ind w:left="-5"/>
      </w:pPr>
      <w:r>
        <w:t xml:space="preserve">   </w:t>
      </w:r>
      <w:r w:rsidR="007962E9">
        <w:rPr>
          <w:rFonts w:hint="eastAsia"/>
        </w:rPr>
        <w:t xml:space="preserve">　</w:t>
      </w:r>
      <w:r>
        <w:t>次の①から</w:t>
      </w:r>
      <w:r w:rsidR="002A5D74">
        <w:rPr>
          <w:rFonts w:hint="eastAsia"/>
        </w:rPr>
        <w:t>⑦</w:t>
      </w:r>
      <w:r>
        <w:t>までの書類は必須です。番号の順番に綴じて提出してください</w:t>
      </w:r>
      <w:r w:rsidR="00CD216B">
        <w:rPr>
          <w:rFonts w:hint="eastAsia"/>
        </w:rPr>
        <w:t>。</w:t>
      </w:r>
    </w:p>
    <w:p w14:paraId="70A06E7F" w14:textId="77F6E02E" w:rsidR="007962E9" w:rsidRPr="00056051" w:rsidRDefault="00000000" w:rsidP="00DB2DFB">
      <w:pPr>
        <w:ind w:left="215" w:firstLine="0"/>
        <w:rPr>
          <w:color w:val="auto"/>
        </w:rPr>
      </w:pPr>
      <w:r>
        <w:t>各様式は、</w:t>
      </w:r>
      <w:r w:rsidR="007962E9">
        <w:rPr>
          <w:rFonts w:hint="eastAsia"/>
        </w:rPr>
        <w:t>市</w:t>
      </w:r>
      <w:r>
        <w:t>のホームページからダウンロードしてください。</w:t>
      </w:r>
      <w:r w:rsidRPr="00056051">
        <w:rPr>
          <w:color w:val="auto"/>
        </w:rPr>
        <w:t>②の</w:t>
      </w:r>
      <w:r w:rsidR="00746664" w:rsidRPr="00056051">
        <w:rPr>
          <w:rFonts w:hint="eastAsia"/>
          <w:color w:val="auto"/>
        </w:rPr>
        <w:t>（参考）添付書類一覧（指定申請時）</w:t>
      </w:r>
      <w:r w:rsidRPr="00056051">
        <w:rPr>
          <w:color w:val="auto"/>
        </w:rPr>
        <w:t>と各様式に具体的な説明がありますので、よく読んで作成してください</w:t>
      </w:r>
      <w:r w:rsidR="006F7969" w:rsidRPr="00056051">
        <w:rPr>
          <w:rFonts w:hint="eastAsia"/>
          <w:color w:val="auto"/>
        </w:rPr>
        <w:t>。</w:t>
      </w:r>
    </w:p>
    <w:p w14:paraId="64C4DF6B" w14:textId="77777777" w:rsidR="007962E9" w:rsidRPr="00056051" w:rsidRDefault="00000000" w:rsidP="007962E9">
      <w:pPr>
        <w:pStyle w:val="a3"/>
        <w:numPr>
          <w:ilvl w:val="0"/>
          <w:numId w:val="8"/>
        </w:numPr>
        <w:ind w:leftChars="0" w:left="709" w:hanging="283"/>
        <w:rPr>
          <w:color w:val="auto"/>
        </w:rPr>
      </w:pPr>
      <w:r w:rsidRPr="00056051">
        <w:rPr>
          <w:color w:val="auto"/>
        </w:rPr>
        <w:t>指定更新申請書</w:t>
      </w:r>
    </w:p>
    <w:p w14:paraId="00BDA157" w14:textId="465281D8" w:rsidR="00746664" w:rsidRPr="00056051" w:rsidRDefault="00746664" w:rsidP="007962E9">
      <w:pPr>
        <w:pStyle w:val="a3"/>
        <w:numPr>
          <w:ilvl w:val="0"/>
          <w:numId w:val="8"/>
        </w:numPr>
        <w:ind w:leftChars="0" w:left="709" w:hanging="283"/>
        <w:rPr>
          <w:color w:val="auto"/>
        </w:rPr>
      </w:pPr>
      <w:r w:rsidRPr="00056051">
        <w:rPr>
          <w:rFonts w:hint="eastAsia"/>
          <w:color w:val="auto"/>
        </w:rPr>
        <w:t>（参考）添付書類一覧（指定申請時）</w:t>
      </w:r>
      <w:r w:rsidR="00DB2DFB" w:rsidRPr="00056051">
        <w:rPr>
          <w:rFonts w:hint="eastAsia"/>
          <w:color w:val="auto"/>
        </w:rPr>
        <w:t>に記載されている添付すべき書類</w:t>
      </w:r>
    </w:p>
    <w:p w14:paraId="74A97D36" w14:textId="4FAC8F81" w:rsidR="007962E9" w:rsidRPr="00056051" w:rsidRDefault="00000000" w:rsidP="007962E9">
      <w:pPr>
        <w:pStyle w:val="a3"/>
        <w:numPr>
          <w:ilvl w:val="0"/>
          <w:numId w:val="8"/>
        </w:numPr>
        <w:ind w:leftChars="0" w:left="709" w:hanging="283"/>
        <w:rPr>
          <w:color w:val="auto"/>
        </w:rPr>
      </w:pPr>
      <w:r w:rsidRPr="00056051">
        <w:rPr>
          <w:color w:val="auto"/>
        </w:rPr>
        <w:t>各事業の「付表」</w:t>
      </w:r>
      <w:r w:rsidR="00746664" w:rsidRPr="00056051">
        <w:rPr>
          <w:rFonts w:hint="eastAsia"/>
          <w:color w:val="auto"/>
        </w:rPr>
        <w:t>「チェックリスト」</w:t>
      </w:r>
    </w:p>
    <w:p w14:paraId="27AAB297" w14:textId="77777777" w:rsidR="007962E9" w:rsidRPr="00056051" w:rsidRDefault="00000000" w:rsidP="007962E9">
      <w:pPr>
        <w:pStyle w:val="a3"/>
        <w:numPr>
          <w:ilvl w:val="0"/>
          <w:numId w:val="8"/>
        </w:numPr>
        <w:ind w:leftChars="0" w:left="709" w:hanging="283"/>
        <w:rPr>
          <w:color w:val="auto"/>
        </w:rPr>
      </w:pPr>
      <w:r w:rsidRPr="00056051">
        <w:rPr>
          <w:color w:val="auto"/>
        </w:rPr>
        <w:t>従業者の勤務の体制及び勤務形態一覧表</w:t>
      </w:r>
    </w:p>
    <w:p w14:paraId="03E84E22" w14:textId="77777777" w:rsidR="007962E9" w:rsidRPr="00056051" w:rsidRDefault="00000000" w:rsidP="007962E9">
      <w:pPr>
        <w:pStyle w:val="a3"/>
        <w:numPr>
          <w:ilvl w:val="0"/>
          <w:numId w:val="8"/>
        </w:numPr>
        <w:ind w:leftChars="0" w:left="709" w:hanging="283"/>
        <w:rPr>
          <w:color w:val="auto"/>
        </w:rPr>
      </w:pPr>
      <w:r w:rsidRPr="00056051">
        <w:rPr>
          <w:color w:val="auto"/>
        </w:rPr>
        <w:t>職員の資格証の写し</w:t>
      </w:r>
    </w:p>
    <w:p w14:paraId="37757BC6" w14:textId="77777777" w:rsidR="007962E9" w:rsidRDefault="00000000" w:rsidP="007962E9">
      <w:pPr>
        <w:pStyle w:val="a3"/>
        <w:numPr>
          <w:ilvl w:val="0"/>
          <w:numId w:val="8"/>
        </w:numPr>
        <w:ind w:leftChars="0" w:left="709" w:hanging="283"/>
      </w:pPr>
      <w:r>
        <w:t>誓約書</w:t>
      </w:r>
    </w:p>
    <w:p w14:paraId="34929618" w14:textId="3AE611E8" w:rsidR="009E776D" w:rsidRDefault="00000000" w:rsidP="007962E9">
      <w:pPr>
        <w:pStyle w:val="a3"/>
        <w:numPr>
          <w:ilvl w:val="0"/>
          <w:numId w:val="8"/>
        </w:numPr>
        <w:ind w:leftChars="0" w:left="709" w:hanging="283"/>
      </w:pPr>
      <w:r>
        <w:t>当該事業所に勤務する介護支援専門員一覧（該当する事業種類のみ）</w:t>
      </w:r>
    </w:p>
    <w:p w14:paraId="1435C44E" w14:textId="59BAE2A2" w:rsidR="00DB2DFB" w:rsidRPr="00056051" w:rsidRDefault="00000000" w:rsidP="00DB2DFB">
      <w:pPr>
        <w:ind w:left="315" w:firstLineChars="100" w:firstLine="220"/>
        <w:rPr>
          <w:color w:val="auto"/>
        </w:rPr>
      </w:pPr>
      <w:r w:rsidRPr="00056051">
        <w:rPr>
          <w:color w:val="auto"/>
        </w:rPr>
        <w:t>その他、</w:t>
      </w:r>
      <w:r w:rsidR="007962E9" w:rsidRPr="00056051">
        <w:rPr>
          <w:rFonts w:hint="eastAsia"/>
          <w:color w:val="auto"/>
        </w:rPr>
        <w:t>市</w:t>
      </w:r>
      <w:r w:rsidRPr="00056051">
        <w:rPr>
          <w:color w:val="auto"/>
        </w:rPr>
        <w:t>に提出済みの書類と変わりない場合には省略できる書類があります</w:t>
      </w:r>
      <w:r w:rsidR="007962E9" w:rsidRPr="00056051">
        <w:rPr>
          <w:rFonts w:hint="eastAsia"/>
          <w:color w:val="auto"/>
        </w:rPr>
        <w:t>。</w:t>
      </w:r>
      <w:r w:rsidR="00DB2DFB" w:rsidRPr="00056051">
        <w:rPr>
          <w:rFonts w:hint="eastAsia"/>
          <w:color w:val="auto"/>
        </w:rPr>
        <w:t>③の各事業の「チェックリスト」をご確認ください。</w:t>
      </w:r>
    </w:p>
    <w:p w14:paraId="36FB5691" w14:textId="77777777" w:rsidR="007045EC" w:rsidRPr="00056051" w:rsidRDefault="00DB2DFB" w:rsidP="007045EC">
      <w:pPr>
        <w:ind w:left="315" w:firstLineChars="100" w:firstLine="220"/>
        <w:rPr>
          <w:color w:val="auto"/>
        </w:rPr>
      </w:pPr>
      <w:r w:rsidRPr="00056051">
        <w:rPr>
          <w:rFonts w:hint="eastAsia"/>
          <w:color w:val="auto"/>
        </w:rPr>
        <w:t>なお</w:t>
      </w:r>
      <w:r w:rsidR="007045EC" w:rsidRPr="00056051">
        <w:rPr>
          <w:rFonts w:hint="eastAsia"/>
          <w:color w:val="auto"/>
        </w:rPr>
        <w:t>上記③から⑦の書類については省略できません。</w:t>
      </w:r>
    </w:p>
    <w:p w14:paraId="5E770273" w14:textId="69215F7A" w:rsidR="007962E9" w:rsidRPr="00056051" w:rsidRDefault="00B23A4B" w:rsidP="00B23A4B">
      <w:pPr>
        <w:ind w:left="0" w:firstLine="0"/>
        <w:rPr>
          <w:color w:val="auto"/>
        </w:rPr>
      </w:pPr>
      <w:r w:rsidRPr="00056051">
        <w:rPr>
          <w:rFonts w:hint="eastAsia"/>
          <w:color w:val="auto"/>
        </w:rPr>
        <w:t>（３）</w:t>
      </w:r>
      <w:r w:rsidR="00000000" w:rsidRPr="00056051">
        <w:rPr>
          <w:color w:val="auto"/>
        </w:rPr>
        <w:t>変更届出書について</w:t>
      </w:r>
    </w:p>
    <w:p w14:paraId="2544B945" w14:textId="3DC5FB8D" w:rsidR="009E776D" w:rsidRDefault="00000000" w:rsidP="007962E9">
      <w:pPr>
        <w:ind w:leftChars="100" w:left="220" w:firstLineChars="100" w:firstLine="220"/>
      </w:pPr>
      <w:r>
        <w:t>次表に掲げたような事項</w:t>
      </w:r>
      <w:r w:rsidR="007962E9">
        <w:rPr>
          <w:rFonts w:hint="eastAsia"/>
        </w:rPr>
        <w:t>等</w:t>
      </w:r>
      <w:r>
        <w:t>については、変更があった場合には変更届出書の提出が必要です。変更届出書は、変更後１０日以内に提出しなければなりませんが、仮に更新申請書の作成中に変更があることに気づいた場合は、別途変更届出書を提出し、更新申請書は変更後の内容で作成してください。</w:t>
      </w:r>
    </w:p>
    <w:p w14:paraId="58845891" w14:textId="6F50244A" w:rsidR="009E776D" w:rsidRDefault="00000000" w:rsidP="00CA5183">
      <w:pPr>
        <w:spacing w:after="0"/>
        <w:ind w:left="-5"/>
      </w:pPr>
      <w:r>
        <w:t xml:space="preserve">  （表には、主なもののみ記載しています。）</w:t>
      </w:r>
    </w:p>
    <w:tbl>
      <w:tblPr>
        <w:tblStyle w:val="TableGrid"/>
        <w:tblW w:w="8337" w:type="dxa"/>
        <w:tblInd w:w="444" w:type="dxa"/>
        <w:tblCellMar>
          <w:top w:w="43" w:type="dxa"/>
          <w:left w:w="108" w:type="dxa"/>
          <w:right w:w="108" w:type="dxa"/>
        </w:tblCellMar>
        <w:tblLook w:val="04A0" w:firstRow="1" w:lastRow="0" w:firstColumn="1" w:lastColumn="0" w:noHBand="0" w:noVBand="1"/>
      </w:tblPr>
      <w:tblGrid>
        <w:gridCol w:w="4537"/>
        <w:gridCol w:w="3800"/>
      </w:tblGrid>
      <w:tr w:rsidR="009E776D" w14:paraId="1388B50B" w14:textId="77777777">
        <w:trPr>
          <w:trHeight w:val="372"/>
        </w:trPr>
        <w:tc>
          <w:tcPr>
            <w:tcW w:w="4537" w:type="dxa"/>
            <w:tcBorders>
              <w:top w:val="single" w:sz="4" w:space="0" w:color="000000"/>
              <w:left w:val="single" w:sz="4" w:space="0" w:color="000000"/>
              <w:bottom w:val="single" w:sz="4" w:space="0" w:color="000000"/>
              <w:right w:val="single" w:sz="4" w:space="0" w:color="000000"/>
            </w:tcBorders>
          </w:tcPr>
          <w:p w14:paraId="68469DF9" w14:textId="56C11D5D" w:rsidR="009E776D" w:rsidRDefault="00000000">
            <w:pPr>
              <w:spacing w:after="0"/>
              <w:ind w:left="6" w:firstLine="0"/>
              <w:jc w:val="center"/>
            </w:pPr>
            <w:r>
              <w:rPr>
                <w:rFonts w:ascii="HGPｺﾞｼｯｸE" w:eastAsia="HGPｺﾞｼｯｸE" w:hAnsi="HGPｺﾞｼｯｸE" w:cs="HGPｺﾞｼｯｸE"/>
              </w:rPr>
              <w:t>項   目</w:t>
            </w:r>
          </w:p>
        </w:tc>
        <w:tc>
          <w:tcPr>
            <w:tcW w:w="3800" w:type="dxa"/>
            <w:tcBorders>
              <w:top w:val="single" w:sz="4" w:space="0" w:color="000000"/>
              <w:left w:val="single" w:sz="4" w:space="0" w:color="000000"/>
              <w:bottom w:val="single" w:sz="4" w:space="0" w:color="000000"/>
              <w:right w:val="single" w:sz="4" w:space="0" w:color="000000"/>
            </w:tcBorders>
          </w:tcPr>
          <w:p w14:paraId="7827377D" w14:textId="4492C9B2" w:rsidR="009E776D" w:rsidRDefault="00000000">
            <w:pPr>
              <w:spacing w:after="0"/>
              <w:ind w:left="6" w:firstLine="0"/>
              <w:jc w:val="center"/>
            </w:pPr>
            <w:r>
              <w:rPr>
                <w:rFonts w:ascii="HGPｺﾞｼｯｸE" w:eastAsia="HGPｺﾞｼｯｸE" w:hAnsi="HGPｺﾞｼｯｸE" w:cs="HGPｺﾞｼｯｸE"/>
              </w:rPr>
              <w:t>対 象 事 業</w:t>
            </w:r>
          </w:p>
        </w:tc>
      </w:tr>
      <w:tr w:rsidR="009E776D" w14:paraId="7D34B456"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7E961992" w14:textId="512E821A" w:rsidR="009E776D" w:rsidRDefault="00000000">
            <w:pPr>
              <w:spacing w:after="0"/>
              <w:ind w:left="0" w:firstLine="0"/>
            </w:pPr>
            <w:r>
              <w:rPr>
                <w:rFonts w:ascii="HGPｺﾞｼｯｸE" w:eastAsia="HGPｺﾞｼｯｸE" w:hAnsi="HGPｺﾞｼｯｸE" w:cs="HGPｺﾞｼｯｸE"/>
              </w:rPr>
              <w:t>事業所</w:t>
            </w:r>
            <w:r w:rsidR="007962E9">
              <w:rPr>
                <w:rFonts w:ascii="HGPｺﾞｼｯｸE" w:eastAsia="HGPｺﾞｼｯｸE" w:hAnsi="HGPｺﾞｼｯｸE" w:cs="HGPｺﾞｼｯｸE" w:hint="eastAsia"/>
              </w:rPr>
              <w:t>（</w:t>
            </w:r>
            <w:r>
              <w:rPr>
                <w:rFonts w:ascii="HGPｺﾞｼｯｸE" w:eastAsia="HGPｺﾞｼｯｸE" w:hAnsi="HGPｺﾞｼｯｸE" w:cs="HGPｺﾞｼｯｸE"/>
              </w:rPr>
              <w:t>施設</w:t>
            </w:r>
            <w:r w:rsidR="007962E9">
              <w:rPr>
                <w:rFonts w:ascii="HGPｺﾞｼｯｸE" w:eastAsia="HGPｺﾞｼｯｸE" w:hAnsi="HGPｺﾞｼｯｸE" w:cs="HGPｺﾞｼｯｸE" w:hint="eastAsia"/>
              </w:rPr>
              <w:t>）</w:t>
            </w:r>
            <w:r>
              <w:rPr>
                <w:rFonts w:ascii="HGPｺﾞｼｯｸE" w:eastAsia="HGPｺﾞｼｯｸE" w:hAnsi="HGPｺﾞｼｯｸE" w:cs="HGPｺﾞｼｯｸE"/>
              </w:rPr>
              <w:t>の名称</w:t>
            </w:r>
          </w:p>
        </w:tc>
        <w:tc>
          <w:tcPr>
            <w:tcW w:w="3800" w:type="dxa"/>
            <w:tcBorders>
              <w:top w:val="single" w:sz="4" w:space="0" w:color="000000"/>
              <w:left w:val="single" w:sz="4" w:space="0" w:color="000000"/>
              <w:bottom w:val="single" w:sz="4" w:space="0" w:color="000000"/>
              <w:right w:val="single" w:sz="4" w:space="0" w:color="000000"/>
            </w:tcBorders>
          </w:tcPr>
          <w:p w14:paraId="5F5FE72E" w14:textId="5C4ED152" w:rsidR="009E776D" w:rsidRDefault="00000000">
            <w:pPr>
              <w:spacing w:after="0"/>
              <w:ind w:left="0" w:firstLine="0"/>
            </w:pPr>
            <w:r>
              <w:rPr>
                <w:rFonts w:ascii="HGPｺﾞｼｯｸE" w:eastAsia="HGPｺﾞｼｯｸE" w:hAnsi="HGPｺﾞｼｯｸE" w:cs="HGPｺﾞｼｯｸE"/>
              </w:rPr>
              <w:t>全事業</w:t>
            </w:r>
          </w:p>
        </w:tc>
      </w:tr>
      <w:tr w:rsidR="009E776D" w14:paraId="22D4904C"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69F74545" w14:textId="004202F4" w:rsidR="009E776D" w:rsidRDefault="00000000">
            <w:pPr>
              <w:spacing w:after="0"/>
              <w:ind w:left="0" w:firstLine="0"/>
            </w:pPr>
            <w:r>
              <w:rPr>
                <w:rFonts w:ascii="HGPｺﾞｼｯｸE" w:eastAsia="HGPｺﾞｼｯｸE" w:hAnsi="HGPｺﾞｼｯｸE" w:cs="HGPｺﾞｼｯｸE"/>
              </w:rPr>
              <w:t>事業所</w:t>
            </w:r>
            <w:r w:rsidR="007962E9">
              <w:rPr>
                <w:rFonts w:ascii="HGPｺﾞｼｯｸE" w:eastAsia="HGPｺﾞｼｯｸE" w:hAnsi="HGPｺﾞｼｯｸE" w:cs="HGPｺﾞｼｯｸE" w:hint="eastAsia"/>
              </w:rPr>
              <w:t>（</w:t>
            </w:r>
            <w:r>
              <w:rPr>
                <w:rFonts w:ascii="HGPｺﾞｼｯｸE" w:eastAsia="HGPｺﾞｼｯｸE" w:hAnsi="HGPｺﾞｼｯｸE" w:cs="HGPｺﾞｼｯｸE"/>
              </w:rPr>
              <w:t>施設</w:t>
            </w:r>
            <w:r w:rsidR="007962E9">
              <w:rPr>
                <w:rFonts w:ascii="HGPｺﾞｼｯｸE" w:eastAsia="HGPｺﾞｼｯｸE" w:hAnsi="HGPｺﾞｼｯｸE" w:cs="HGPｺﾞｼｯｸE" w:hint="eastAsia"/>
              </w:rPr>
              <w:t>）</w:t>
            </w:r>
            <w:r>
              <w:rPr>
                <w:rFonts w:ascii="HGPｺﾞｼｯｸE" w:eastAsia="HGPｺﾞｼｯｸE" w:hAnsi="HGPｺﾞｼｯｸE" w:cs="HGPｺﾞｼｯｸE"/>
              </w:rPr>
              <w:t>の所在地</w:t>
            </w:r>
          </w:p>
        </w:tc>
        <w:tc>
          <w:tcPr>
            <w:tcW w:w="3800" w:type="dxa"/>
            <w:tcBorders>
              <w:top w:val="single" w:sz="4" w:space="0" w:color="000000"/>
              <w:left w:val="single" w:sz="4" w:space="0" w:color="000000"/>
              <w:bottom w:val="single" w:sz="4" w:space="0" w:color="000000"/>
              <w:right w:val="single" w:sz="4" w:space="0" w:color="000000"/>
            </w:tcBorders>
          </w:tcPr>
          <w:p w14:paraId="4E2955FC" w14:textId="49906C2D" w:rsidR="009E776D" w:rsidRDefault="00000000">
            <w:pPr>
              <w:spacing w:after="0"/>
              <w:ind w:left="0" w:firstLine="0"/>
            </w:pPr>
            <w:r>
              <w:rPr>
                <w:rFonts w:ascii="HGPｺﾞｼｯｸE" w:eastAsia="HGPｺﾞｼｯｸE" w:hAnsi="HGPｺﾞｼｯｸE" w:cs="HGPｺﾞｼｯｸE"/>
              </w:rPr>
              <w:t>全事業</w:t>
            </w:r>
          </w:p>
        </w:tc>
      </w:tr>
      <w:tr w:rsidR="009E776D" w14:paraId="6AE8EBFE"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4FB06EBA" w14:textId="7F780681" w:rsidR="009E776D" w:rsidRDefault="00000000">
            <w:pPr>
              <w:spacing w:after="0"/>
              <w:ind w:left="0" w:firstLine="0"/>
            </w:pPr>
            <w:r>
              <w:rPr>
                <w:rFonts w:ascii="HGPｺﾞｼｯｸE" w:eastAsia="HGPｺﾞｼｯｸE" w:hAnsi="HGPｺﾞｼｯｸE" w:cs="HGPｺﾞｼｯｸE"/>
              </w:rPr>
              <w:t>申請者の名称</w:t>
            </w:r>
          </w:p>
        </w:tc>
        <w:tc>
          <w:tcPr>
            <w:tcW w:w="3800" w:type="dxa"/>
            <w:tcBorders>
              <w:top w:val="single" w:sz="4" w:space="0" w:color="000000"/>
              <w:left w:val="single" w:sz="4" w:space="0" w:color="000000"/>
              <w:bottom w:val="single" w:sz="4" w:space="0" w:color="000000"/>
              <w:right w:val="single" w:sz="4" w:space="0" w:color="000000"/>
            </w:tcBorders>
          </w:tcPr>
          <w:p w14:paraId="3E94BB79" w14:textId="4E509937" w:rsidR="009E776D" w:rsidRDefault="00000000">
            <w:pPr>
              <w:spacing w:after="0"/>
              <w:ind w:left="0" w:firstLine="0"/>
            </w:pPr>
            <w:r>
              <w:rPr>
                <w:rFonts w:ascii="HGPｺﾞｼｯｸE" w:eastAsia="HGPｺﾞｼｯｸE" w:hAnsi="HGPｺﾞｼｯｸE" w:cs="HGPｺﾞｼｯｸE"/>
              </w:rPr>
              <w:t>全事業</w:t>
            </w:r>
          </w:p>
        </w:tc>
      </w:tr>
      <w:tr w:rsidR="009E776D" w14:paraId="2F17F492"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04B263B7" w14:textId="3A9E8817" w:rsidR="009E776D" w:rsidRDefault="00000000">
            <w:pPr>
              <w:spacing w:after="0"/>
              <w:ind w:left="0" w:firstLine="0"/>
            </w:pPr>
            <w:r>
              <w:rPr>
                <w:rFonts w:ascii="HGPｺﾞｼｯｸE" w:eastAsia="HGPｺﾞｼｯｸE" w:hAnsi="HGPｺﾞｼｯｸE" w:cs="HGPｺﾞｼｯｸE"/>
              </w:rPr>
              <w:t>主たる事務所の所在地</w:t>
            </w:r>
          </w:p>
        </w:tc>
        <w:tc>
          <w:tcPr>
            <w:tcW w:w="3800" w:type="dxa"/>
            <w:tcBorders>
              <w:top w:val="single" w:sz="4" w:space="0" w:color="000000"/>
              <w:left w:val="single" w:sz="4" w:space="0" w:color="000000"/>
              <w:bottom w:val="single" w:sz="4" w:space="0" w:color="000000"/>
              <w:right w:val="single" w:sz="4" w:space="0" w:color="000000"/>
            </w:tcBorders>
          </w:tcPr>
          <w:p w14:paraId="4AA82172" w14:textId="0512ADDF" w:rsidR="009E776D" w:rsidRDefault="00000000">
            <w:pPr>
              <w:spacing w:after="0"/>
              <w:ind w:left="0" w:firstLine="0"/>
            </w:pPr>
            <w:r>
              <w:rPr>
                <w:rFonts w:ascii="HGPｺﾞｼｯｸE" w:eastAsia="HGPｺﾞｼｯｸE" w:hAnsi="HGPｺﾞｼｯｸE" w:cs="HGPｺﾞｼｯｸE"/>
              </w:rPr>
              <w:t>全事業</w:t>
            </w:r>
          </w:p>
        </w:tc>
      </w:tr>
      <w:tr w:rsidR="009E776D" w14:paraId="25E16761"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450E5CEE" w14:textId="48E7B642" w:rsidR="009E776D" w:rsidRPr="00517A7E" w:rsidRDefault="007962E9">
            <w:pPr>
              <w:spacing w:after="0"/>
              <w:ind w:left="0" w:firstLine="0"/>
              <w:rPr>
                <w:rFonts w:ascii="HGPｺﾞｼｯｸE" w:eastAsia="HGPｺﾞｼｯｸE" w:hAnsi="HGPｺﾞｼｯｸE"/>
              </w:rPr>
            </w:pPr>
            <w:r w:rsidRPr="00517A7E">
              <w:rPr>
                <w:rFonts w:ascii="HGPｺﾞｼｯｸE" w:eastAsia="HGPｺﾞｼｯｸE" w:hAnsi="HGPｺﾞｼｯｸE" w:hint="eastAsia"/>
              </w:rPr>
              <w:t>代表者（開設者）の氏名、生年月日、住所及び職名</w:t>
            </w:r>
          </w:p>
        </w:tc>
        <w:tc>
          <w:tcPr>
            <w:tcW w:w="3800" w:type="dxa"/>
            <w:tcBorders>
              <w:top w:val="single" w:sz="4" w:space="0" w:color="000000"/>
              <w:left w:val="single" w:sz="4" w:space="0" w:color="000000"/>
              <w:bottom w:val="single" w:sz="4" w:space="0" w:color="000000"/>
              <w:right w:val="single" w:sz="4" w:space="0" w:color="000000"/>
            </w:tcBorders>
          </w:tcPr>
          <w:p w14:paraId="530FF2C6" w14:textId="38A50427" w:rsidR="009E776D" w:rsidRDefault="00000000">
            <w:pPr>
              <w:spacing w:after="0"/>
              <w:ind w:left="0" w:firstLine="0"/>
            </w:pPr>
            <w:r>
              <w:rPr>
                <w:rFonts w:ascii="HGPｺﾞｼｯｸE" w:eastAsia="HGPｺﾞｼｯｸE" w:hAnsi="HGPｺﾞｼｯｸE" w:cs="HGPｺﾞｼｯｸE"/>
              </w:rPr>
              <w:t>全事業</w:t>
            </w:r>
          </w:p>
        </w:tc>
      </w:tr>
      <w:tr w:rsidR="009E776D" w14:paraId="2E1A9834" w14:textId="77777777">
        <w:trPr>
          <w:trHeight w:val="691"/>
        </w:trPr>
        <w:tc>
          <w:tcPr>
            <w:tcW w:w="4537" w:type="dxa"/>
            <w:tcBorders>
              <w:top w:val="single" w:sz="4" w:space="0" w:color="000000"/>
              <w:left w:val="single" w:sz="4" w:space="0" w:color="000000"/>
              <w:bottom w:val="single" w:sz="4" w:space="0" w:color="000000"/>
              <w:right w:val="single" w:sz="4" w:space="0" w:color="000000"/>
            </w:tcBorders>
          </w:tcPr>
          <w:p w14:paraId="5347B8B9" w14:textId="2958DD4C" w:rsidR="009E776D" w:rsidRDefault="00893434">
            <w:pPr>
              <w:spacing w:after="100"/>
              <w:ind w:left="0" w:firstLine="0"/>
            </w:pPr>
            <w:r w:rsidRPr="00893434">
              <w:rPr>
                <w:rFonts w:ascii="HGPｺﾞｼｯｸE" w:eastAsia="HGPｺﾞｼｯｸE" w:hAnsi="HGPｺﾞｼｯｸE" w:cs="HGPｺﾞｼｯｸE" w:hint="eastAsia"/>
              </w:rPr>
              <w:t>登記事項証明書・条例等</w:t>
            </w:r>
          </w:p>
          <w:p w14:paraId="01866BCD" w14:textId="6ED79A91" w:rsidR="009E776D" w:rsidRDefault="00000000">
            <w:pPr>
              <w:spacing w:after="0"/>
              <w:ind w:left="0" w:firstLine="0"/>
            </w:pPr>
            <w:r>
              <w:rPr>
                <w:rFonts w:ascii="HGPｺﾞｼｯｸE" w:eastAsia="HGPｺﾞｼｯｸE" w:hAnsi="HGPｺﾞｼｯｸE" w:cs="HGPｺﾞｼｯｸE"/>
              </w:rPr>
              <w:t>（当該事業に関するものに限る。）</w:t>
            </w:r>
          </w:p>
        </w:tc>
        <w:tc>
          <w:tcPr>
            <w:tcW w:w="3800" w:type="dxa"/>
            <w:tcBorders>
              <w:top w:val="single" w:sz="4" w:space="0" w:color="000000"/>
              <w:left w:val="single" w:sz="4" w:space="0" w:color="000000"/>
              <w:bottom w:val="single" w:sz="4" w:space="0" w:color="000000"/>
              <w:right w:val="single" w:sz="4" w:space="0" w:color="000000"/>
            </w:tcBorders>
            <w:vAlign w:val="center"/>
          </w:tcPr>
          <w:p w14:paraId="1CE23BBE" w14:textId="2D9D123A" w:rsidR="009E776D" w:rsidRDefault="00000000">
            <w:pPr>
              <w:spacing w:after="0"/>
              <w:ind w:left="0" w:firstLine="0"/>
            </w:pPr>
            <w:r>
              <w:rPr>
                <w:rFonts w:ascii="HGPｺﾞｼｯｸE" w:eastAsia="HGPｺﾞｼｯｸE" w:hAnsi="HGPｺﾞｼｯｸE" w:cs="HGPｺﾞｼｯｸE"/>
              </w:rPr>
              <w:t>全事業</w:t>
            </w:r>
          </w:p>
        </w:tc>
      </w:tr>
      <w:tr w:rsidR="009E776D" w14:paraId="3EC8FA6F"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4D4DE05D" w14:textId="6051A010" w:rsidR="009E776D" w:rsidRDefault="00000000">
            <w:pPr>
              <w:spacing w:after="0"/>
              <w:ind w:left="0" w:firstLine="0"/>
            </w:pPr>
            <w:r>
              <w:rPr>
                <w:rFonts w:ascii="HGPｺﾞｼｯｸE" w:eastAsia="HGPｺﾞｼｯｸE" w:hAnsi="HGPｺﾞｼｯｸE" w:cs="HGPｺﾞｼｯｸE"/>
              </w:rPr>
              <w:t>事業所</w:t>
            </w:r>
            <w:r w:rsidR="00517A7E">
              <w:rPr>
                <w:rFonts w:ascii="HGPｺﾞｼｯｸE" w:eastAsia="HGPｺﾞｼｯｸE" w:hAnsi="HGPｺﾞｼｯｸE" w:cs="HGPｺﾞｼｯｸE" w:hint="eastAsia"/>
              </w:rPr>
              <w:t>（</w:t>
            </w:r>
            <w:r>
              <w:rPr>
                <w:rFonts w:ascii="HGPｺﾞｼｯｸE" w:eastAsia="HGPｺﾞｼｯｸE" w:hAnsi="HGPｺﾞｼｯｸE" w:cs="HGPｺﾞｼｯｸE"/>
              </w:rPr>
              <w:t>施設</w:t>
            </w:r>
            <w:r w:rsidR="00517A7E">
              <w:rPr>
                <w:rFonts w:ascii="HGPｺﾞｼｯｸE" w:eastAsia="HGPｺﾞｼｯｸE" w:hAnsi="HGPｺﾞｼｯｸE" w:cs="HGPｺﾞｼｯｸE" w:hint="eastAsia"/>
              </w:rPr>
              <w:t>）</w:t>
            </w:r>
            <w:r>
              <w:rPr>
                <w:rFonts w:ascii="HGPｺﾞｼｯｸE" w:eastAsia="HGPｺﾞｼｯｸE" w:hAnsi="HGPｺﾞｼｯｸE" w:cs="HGPｺﾞｼｯｸE"/>
              </w:rPr>
              <w:t>の建物の構造、専用区画等</w:t>
            </w:r>
          </w:p>
        </w:tc>
        <w:tc>
          <w:tcPr>
            <w:tcW w:w="3800" w:type="dxa"/>
            <w:tcBorders>
              <w:top w:val="single" w:sz="4" w:space="0" w:color="000000"/>
              <w:left w:val="single" w:sz="4" w:space="0" w:color="000000"/>
              <w:bottom w:val="single" w:sz="4" w:space="0" w:color="000000"/>
              <w:right w:val="single" w:sz="4" w:space="0" w:color="000000"/>
            </w:tcBorders>
          </w:tcPr>
          <w:p w14:paraId="3FA52D55" w14:textId="7DD10E89" w:rsidR="009E776D" w:rsidRDefault="00000000">
            <w:pPr>
              <w:spacing w:after="0"/>
              <w:ind w:left="0" w:firstLine="0"/>
            </w:pPr>
            <w:r>
              <w:rPr>
                <w:rFonts w:ascii="HGPｺﾞｼｯｸE" w:eastAsia="HGPｺﾞｼｯｸE" w:hAnsi="HGPｺﾞｼｯｸE" w:cs="HGPｺﾞｼｯｸE"/>
              </w:rPr>
              <w:t>全事業</w:t>
            </w:r>
          </w:p>
        </w:tc>
      </w:tr>
      <w:tr w:rsidR="009E776D" w14:paraId="17AA7731"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3F3C4506" w14:textId="2F7E677D" w:rsidR="009E776D" w:rsidRPr="00517A7E" w:rsidRDefault="00517A7E">
            <w:pPr>
              <w:spacing w:after="0"/>
              <w:ind w:left="0" w:firstLine="0"/>
              <w:rPr>
                <w:rFonts w:ascii="HGPｺﾞｼｯｸE" w:eastAsia="HGPｺﾞｼｯｸE" w:hAnsi="HGPｺﾞｼｯｸE"/>
              </w:rPr>
            </w:pPr>
            <w:r w:rsidRPr="00517A7E">
              <w:rPr>
                <w:rFonts w:ascii="HGPｺﾞｼｯｸE" w:eastAsia="HGPｺﾞｼｯｸE" w:hAnsi="HGPｺﾞｼｯｸE" w:hint="eastAsia"/>
              </w:rPr>
              <w:t>事業所（施設）の管理者の氏名、生年月日、住所及び経歴</w:t>
            </w:r>
          </w:p>
        </w:tc>
        <w:tc>
          <w:tcPr>
            <w:tcW w:w="3800" w:type="dxa"/>
            <w:tcBorders>
              <w:top w:val="single" w:sz="4" w:space="0" w:color="000000"/>
              <w:left w:val="single" w:sz="4" w:space="0" w:color="000000"/>
              <w:bottom w:val="single" w:sz="4" w:space="0" w:color="000000"/>
              <w:right w:val="single" w:sz="4" w:space="0" w:color="000000"/>
            </w:tcBorders>
          </w:tcPr>
          <w:p w14:paraId="0630C2B6" w14:textId="5827AB4F" w:rsidR="009E776D" w:rsidRDefault="00000000">
            <w:pPr>
              <w:spacing w:after="0"/>
              <w:ind w:left="0" w:firstLine="0"/>
            </w:pPr>
            <w:r>
              <w:rPr>
                <w:rFonts w:ascii="HGPｺﾞｼｯｸE" w:eastAsia="HGPｺﾞｼｯｸE" w:hAnsi="HGPｺﾞｼｯｸE" w:cs="HGPｺﾞｼｯｸE"/>
              </w:rPr>
              <w:t>全事業</w:t>
            </w:r>
          </w:p>
        </w:tc>
      </w:tr>
      <w:tr w:rsidR="009E776D" w14:paraId="7B67474D"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01AB59B0" w14:textId="36767B87" w:rsidR="009E776D" w:rsidRDefault="00000000">
            <w:pPr>
              <w:spacing w:after="0"/>
              <w:ind w:left="0" w:firstLine="0"/>
            </w:pPr>
            <w:r>
              <w:rPr>
                <w:rFonts w:ascii="HGPｺﾞｼｯｸE" w:eastAsia="HGPｺﾞｼｯｸE" w:hAnsi="HGPｺﾞｼｯｸE" w:cs="HGPｺﾞｼｯｸE"/>
              </w:rPr>
              <w:t>運営規程</w:t>
            </w:r>
          </w:p>
        </w:tc>
        <w:tc>
          <w:tcPr>
            <w:tcW w:w="3800" w:type="dxa"/>
            <w:tcBorders>
              <w:top w:val="single" w:sz="4" w:space="0" w:color="000000"/>
              <w:left w:val="single" w:sz="4" w:space="0" w:color="000000"/>
              <w:bottom w:val="single" w:sz="4" w:space="0" w:color="000000"/>
              <w:right w:val="single" w:sz="4" w:space="0" w:color="000000"/>
            </w:tcBorders>
          </w:tcPr>
          <w:p w14:paraId="259C61F9" w14:textId="04E3D430" w:rsidR="009E776D" w:rsidRDefault="00000000">
            <w:pPr>
              <w:spacing w:after="0"/>
              <w:ind w:left="0" w:firstLine="0"/>
            </w:pPr>
            <w:r>
              <w:rPr>
                <w:rFonts w:ascii="HGPｺﾞｼｯｸE" w:eastAsia="HGPｺﾞｼｯｸE" w:hAnsi="HGPｺﾞｼｯｸE" w:cs="HGPｺﾞｼｯｸE"/>
              </w:rPr>
              <w:t>全事業</w:t>
            </w:r>
          </w:p>
        </w:tc>
      </w:tr>
      <w:tr w:rsidR="00B23A4B" w14:paraId="79B695AD" w14:textId="77777777" w:rsidTr="00F6157E">
        <w:trPr>
          <w:trHeight w:val="1796"/>
        </w:trPr>
        <w:tc>
          <w:tcPr>
            <w:tcW w:w="4537" w:type="dxa"/>
            <w:tcBorders>
              <w:top w:val="single" w:sz="4" w:space="0" w:color="000000"/>
              <w:left w:val="single" w:sz="4" w:space="0" w:color="000000"/>
              <w:right w:val="single" w:sz="4" w:space="0" w:color="000000"/>
            </w:tcBorders>
          </w:tcPr>
          <w:p w14:paraId="44274E82" w14:textId="7A6DAB3A" w:rsidR="00B23A4B" w:rsidRDefault="00B23A4B">
            <w:pPr>
              <w:spacing w:after="0"/>
              <w:ind w:left="0" w:firstLine="0"/>
            </w:pPr>
            <w:r>
              <w:rPr>
                <w:rFonts w:ascii="HGPｺﾞｼｯｸE" w:eastAsia="HGPｺﾞｼｯｸE" w:hAnsi="HGPｺﾞｼｯｸE" w:cs="HGPｺﾞｼｯｸE"/>
              </w:rPr>
              <w:lastRenderedPageBreak/>
              <w:t>協力医療機関・協力歯科医療機関</w:t>
            </w:r>
          </w:p>
        </w:tc>
        <w:tc>
          <w:tcPr>
            <w:tcW w:w="3800" w:type="dxa"/>
            <w:tcBorders>
              <w:top w:val="single" w:sz="4" w:space="0" w:color="000000"/>
              <w:left w:val="single" w:sz="4" w:space="0" w:color="000000"/>
              <w:right w:val="single" w:sz="4" w:space="0" w:color="000000"/>
            </w:tcBorders>
          </w:tcPr>
          <w:p w14:paraId="65F0CF6F" w14:textId="77777777" w:rsidR="00B23A4B" w:rsidRDefault="00B23A4B">
            <w:pPr>
              <w:spacing w:after="0"/>
              <w:ind w:left="0" w:firstLine="0"/>
              <w:jc w:val="both"/>
            </w:pPr>
            <w:r>
              <w:rPr>
                <w:rFonts w:ascii="HGPｺﾞｼｯｸE" w:eastAsia="HGPｺﾞｼｯｸE" w:hAnsi="HGPｺﾞｼｯｸE" w:cs="HGPｺﾞｼｯｸE"/>
              </w:rPr>
              <w:t>小規模多機能型居宅介護、認知症対</w:t>
            </w:r>
          </w:p>
          <w:p w14:paraId="32FB9CAE" w14:textId="6252B6F4" w:rsidR="00B23A4B" w:rsidRDefault="00B23A4B" w:rsidP="00F6157E">
            <w:pPr>
              <w:spacing w:after="0"/>
              <w:ind w:left="0"/>
            </w:pPr>
            <w:r>
              <w:rPr>
                <w:rFonts w:ascii="HGPｺﾞｼｯｸE" w:eastAsia="HGPｺﾞｼｯｸE" w:hAnsi="HGPｺﾞｼｯｸE" w:cs="HGPｺﾞｼｯｸE"/>
              </w:rPr>
              <w:t>応型共同生活介護、地域密着型特定施設入居者生活介護、地域密着型介護老人福祉施設、看護小規模多機能型居宅介護</w:t>
            </w:r>
          </w:p>
        </w:tc>
      </w:tr>
      <w:tr w:rsidR="009E776D" w14:paraId="320AEB23" w14:textId="77777777">
        <w:trPr>
          <w:trHeight w:val="1030"/>
        </w:trPr>
        <w:tc>
          <w:tcPr>
            <w:tcW w:w="4537" w:type="dxa"/>
            <w:tcBorders>
              <w:top w:val="single" w:sz="4" w:space="0" w:color="000000"/>
              <w:left w:val="single" w:sz="4" w:space="0" w:color="000000"/>
              <w:bottom w:val="single" w:sz="4" w:space="0" w:color="000000"/>
              <w:right w:val="single" w:sz="4" w:space="0" w:color="000000"/>
            </w:tcBorders>
            <w:vAlign w:val="center"/>
          </w:tcPr>
          <w:p w14:paraId="1A1EEB78" w14:textId="4CC653E8" w:rsidR="009E776D" w:rsidRPr="00517A7E" w:rsidRDefault="00517A7E">
            <w:pPr>
              <w:spacing w:after="0"/>
              <w:ind w:left="0" w:firstLine="0"/>
              <w:rPr>
                <w:rFonts w:ascii="HGPｺﾞｼｯｸE" w:eastAsia="HGPｺﾞｼｯｸE" w:hAnsi="HGPｺﾞｼｯｸE"/>
              </w:rPr>
            </w:pPr>
            <w:r w:rsidRPr="00517A7E">
              <w:rPr>
                <w:rFonts w:ascii="HGPｺﾞｼｯｸE" w:eastAsia="HGPｺﾞｼｯｸE" w:hAnsi="HGPｺﾞｼｯｸE" w:hint="eastAsia"/>
              </w:rPr>
              <w:t>介護老人福祉施設、介護老人保健施設、介護医療院、病院等との連携・支援体制</w:t>
            </w:r>
          </w:p>
        </w:tc>
        <w:tc>
          <w:tcPr>
            <w:tcW w:w="3800" w:type="dxa"/>
            <w:tcBorders>
              <w:top w:val="single" w:sz="4" w:space="0" w:color="000000"/>
              <w:left w:val="single" w:sz="4" w:space="0" w:color="000000"/>
              <w:bottom w:val="single" w:sz="4" w:space="0" w:color="000000"/>
              <w:right w:val="single" w:sz="4" w:space="0" w:color="000000"/>
            </w:tcBorders>
          </w:tcPr>
          <w:p w14:paraId="2F3C2958" w14:textId="1BEF0773" w:rsidR="009E776D" w:rsidRDefault="00000000">
            <w:pPr>
              <w:spacing w:after="0"/>
              <w:ind w:left="0" w:firstLine="0"/>
            </w:pPr>
            <w:r>
              <w:rPr>
                <w:rFonts w:ascii="HGPｺﾞｼｯｸE" w:eastAsia="HGPｺﾞｼｯｸE" w:hAnsi="HGPｺﾞｼｯｸE" w:cs="HGPｺﾞｼｯｸE"/>
              </w:rPr>
              <w:t>小規模多機能型居宅介護、認知症対応型共同生活介護、看護小規模多機能型居宅介護</w:t>
            </w:r>
          </w:p>
        </w:tc>
      </w:tr>
      <w:tr w:rsidR="009E776D" w14:paraId="41F743B5" w14:textId="77777777">
        <w:trPr>
          <w:trHeight w:val="372"/>
        </w:trPr>
        <w:tc>
          <w:tcPr>
            <w:tcW w:w="4537" w:type="dxa"/>
            <w:tcBorders>
              <w:top w:val="single" w:sz="4" w:space="0" w:color="000000"/>
              <w:left w:val="single" w:sz="4" w:space="0" w:color="000000"/>
              <w:bottom w:val="single" w:sz="4" w:space="0" w:color="000000"/>
              <w:right w:val="single" w:sz="4" w:space="0" w:color="000000"/>
            </w:tcBorders>
          </w:tcPr>
          <w:p w14:paraId="67EB7335" w14:textId="3BFD85DE" w:rsidR="009E776D" w:rsidRDefault="00000000">
            <w:pPr>
              <w:spacing w:after="0"/>
              <w:ind w:left="0" w:firstLine="0"/>
            </w:pPr>
            <w:r>
              <w:rPr>
                <w:rFonts w:ascii="HGPｺﾞｼｯｸE" w:eastAsia="HGPｺﾞｼｯｸE" w:hAnsi="HGPｺﾞｼｯｸE" w:cs="HGPｺﾞｼｯｸE"/>
              </w:rPr>
              <w:t>本体施設、本体施設との移動経路等</w:t>
            </w:r>
          </w:p>
        </w:tc>
        <w:tc>
          <w:tcPr>
            <w:tcW w:w="3800" w:type="dxa"/>
            <w:tcBorders>
              <w:top w:val="single" w:sz="4" w:space="0" w:color="000000"/>
              <w:left w:val="single" w:sz="4" w:space="0" w:color="000000"/>
              <w:bottom w:val="single" w:sz="4" w:space="0" w:color="000000"/>
              <w:right w:val="single" w:sz="4" w:space="0" w:color="000000"/>
            </w:tcBorders>
          </w:tcPr>
          <w:p w14:paraId="4EAF9BC2" w14:textId="533CA3F6" w:rsidR="009E776D" w:rsidRDefault="00000000">
            <w:pPr>
              <w:spacing w:after="0"/>
              <w:ind w:left="0" w:firstLine="0"/>
            </w:pPr>
            <w:r>
              <w:rPr>
                <w:rFonts w:ascii="HGPｺﾞｼｯｸE" w:eastAsia="HGPｺﾞｼｯｸE" w:hAnsi="HGPｺﾞｼｯｸE" w:cs="HGPｺﾞｼｯｸE"/>
              </w:rPr>
              <w:t>地域密着型介護老人福祉施設</w:t>
            </w:r>
          </w:p>
        </w:tc>
      </w:tr>
      <w:tr w:rsidR="009E776D" w14:paraId="677EC2E4" w14:textId="77777777">
        <w:trPr>
          <w:trHeight w:val="370"/>
        </w:trPr>
        <w:tc>
          <w:tcPr>
            <w:tcW w:w="4537" w:type="dxa"/>
            <w:tcBorders>
              <w:top w:val="single" w:sz="4" w:space="0" w:color="000000"/>
              <w:left w:val="single" w:sz="4" w:space="0" w:color="000000"/>
              <w:bottom w:val="single" w:sz="4" w:space="0" w:color="000000"/>
              <w:right w:val="single" w:sz="4" w:space="0" w:color="000000"/>
            </w:tcBorders>
          </w:tcPr>
          <w:p w14:paraId="45ED559D" w14:textId="08056D3E" w:rsidR="009E776D" w:rsidRDefault="00000000">
            <w:pPr>
              <w:spacing w:after="0"/>
              <w:ind w:left="0" w:firstLine="0"/>
            </w:pPr>
            <w:r>
              <w:rPr>
                <w:rFonts w:ascii="HGPｺﾞｼｯｸE" w:eastAsia="HGPｺﾞｼｯｸE" w:hAnsi="HGPｺﾞｼｯｸE" w:cs="HGPｺﾞｼｯｸE"/>
              </w:rPr>
              <w:t>併設施設の状況等</w:t>
            </w:r>
          </w:p>
        </w:tc>
        <w:tc>
          <w:tcPr>
            <w:tcW w:w="3800" w:type="dxa"/>
            <w:tcBorders>
              <w:top w:val="single" w:sz="4" w:space="0" w:color="000000"/>
              <w:left w:val="single" w:sz="4" w:space="0" w:color="000000"/>
              <w:bottom w:val="single" w:sz="4" w:space="0" w:color="000000"/>
              <w:right w:val="single" w:sz="4" w:space="0" w:color="000000"/>
            </w:tcBorders>
          </w:tcPr>
          <w:p w14:paraId="3CFA403A" w14:textId="586AF64C" w:rsidR="009E776D" w:rsidRDefault="00000000">
            <w:pPr>
              <w:spacing w:after="0"/>
              <w:ind w:left="0" w:firstLine="0"/>
            </w:pPr>
            <w:r>
              <w:rPr>
                <w:rFonts w:ascii="HGPｺﾞｼｯｸE" w:eastAsia="HGPｺﾞｼｯｸE" w:hAnsi="HGPｺﾞｼｯｸE" w:cs="HGPｺﾞｼｯｸE"/>
              </w:rPr>
              <w:t>地域密着型介護老人福祉施設</w:t>
            </w:r>
          </w:p>
        </w:tc>
      </w:tr>
      <w:tr w:rsidR="009E776D" w14:paraId="3352B475" w14:textId="77777777">
        <w:trPr>
          <w:trHeight w:val="1709"/>
        </w:trPr>
        <w:tc>
          <w:tcPr>
            <w:tcW w:w="4537" w:type="dxa"/>
            <w:tcBorders>
              <w:top w:val="single" w:sz="4" w:space="0" w:color="000000"/>
              <w:left w:val="single" w:sz="4" w:space="0" w:color="000000"/>
              <w:bottom w:val="single" w:sz="4" w:space="0" w:color="000000"/>
              <w:right w:val="single" w:sz="4" w:space="0" w:color="000000"/>
            </w:tcBorders>
            <w:vAlign w:val="center"/>
          </w:tcPr>
          <w:p w14:paraId="05078C28" w14:textId="7BE661AD" w:rsidR="009E776D" w:rsidRDefault="00000000">
            <w:pPr>
              <w:spacing w:after="0"/>
              <w:ind w:left="0" w:firstLine="0"/>
            </w:pPr>
            <w:r>
              <w:rPr>
                <w:rFonts w:ascii="HGPｺﾞｼｯｸE" w:eastAsia="HGPｺﾞｼｯｸE" w:hAnsi="HGPｺﾞｼｯｸE" w:cs="HGPｺﾞｼｯｸE"/>
              </w:rPr>
              <w:t>介護支援専門員の氏名及びその登録番号</w:t>
            </w:r>
          </w:p>
        </w:tc>
        <w:tc>
          <w:tcPr>
            <w:tcW w:w="3800" w:type="dxa"/>
            <w:tcBorders>
              <w:top w:val="single" w:sz="4" w:space="0" w:color="000000"/>
              <w:left w:val="single" w:sz="4" w:space="0" w:color="000000"/>
              <w:bottom w:val="single" w:sz="4" w:space="0" w:color="000000"/>
              <w:right w:val="single" w:sz="4" w:space="0" w:color="000000"/>
            </w:tcBorders>
          </w:tcPr>
          <w:p w14:paraId="0D98A085" w14:textId="1A77AAF6" w:rsidR="009E776D" w:rsidRDefault="00000000">
            <w:pPr>
              <w:spacing w:after="0"/>
              <w:ind w:left="0" w:firstLine="0"/>
            </w:pPr>
            <w:r>
              <w:rPr>
                <w:rFonts w:ascii="HGPｺﾞｼｯｸE" w:eastAsia="HGPｺﾞｼｯｸE" w:hAnsi="HGPｺﾞｼｯｸE" w:cs="HGPｺﾞｼｯｸE"/>
              </w:rPr>
              <w:t>小規模多機能型居宅介護、認知症対応型共同生活介護、地域密着型特定施設入居者生活介護、地域密着型介護老人福祉施設、看護小規模多機能型居宅介護</w:t>
            </w:r>
          </w:p>
        </w:tc>
      </w:tr>
    </w:tbl>
    <w:p w14:paraId="06E1B171" w14:textId="77777777" w:rsidR="009E776D" w:rsidRDefault="00000000">
      <w:pPr>
        <w:spacing w:after="50"/>
        <w:ind w:left="0" w:firstLine="0"/>
      </w:pPr>
      <w:r>
        <w:t xml:space="preserve"> </w:t>
      </w:r>
    </w:p>
    <w:p w14:paraId="43BA95A4" w14:textId="77777777" w:rsidR="004E6C17" w:rsidRPr="00056051" w:rsidRDefault="00000000" w:rsidP="004E6C17">
      <w:pPr>
        <w:pStyle w:val="a3"/>
        <w:numPr>
          <w:ilvl w:val="0"/>
          <w:numId w:val="1"/>
        </w:numPr>
        <w:ind w:leftChars="0" w:hanging="442"/>
        <w:rPr>
          <w:color w:val="auto"/>
        </w:rPr>
      </w:pPr>
      <w:r w:rsidRPr="00056051">
        <w:rPr>
          <w:color w:val="auto"/>
        </w:rPr>
        <w:t xml:space="preserve"> その他の留意事項</w:t>
      </w:r>
    </w:p>
    <w:p w14:paraId="04D67875" w14:textId="45720F1D" w:rsidR="004E6C17" w:rsidRPr="00056051" w:rsidRDefault="004E6C17" w:rsidP="004E6C17">
      <w:pPr>
        <w:pStyle w:val="a3"/>
        <w:numPr>
          <w:ilvl w:val="1"/>
          <w:numId w:val="1"/>
        </w:numPr>
        <w:ind w:leftChars="0" w:left="426" w:hanging="426"/>
        <w:rPr>
          <w:color w:val="auto"/>
        </w:rPr>
      </w:pPr>
      <w:r w:rsidRPr="00056051">
        <w:rPr>
          <w:color w:val="auto"/>
        </w:rPr>
        <w:t>居宅サービスと介護予防サービスの有効期間が違う事業所について</w:t>
      </w:r>
    </w:p>
    <w:p w14:paraId="0E23FE8B" w14:textId="77777777" w:rsidR="004E6C17" w:rsidRPr="00056051" w:rsidRDefault="004E6C17" w:rsidP="004E6C17">
      <w:pPr>
        <w:ind w:leftChars="100" w:left="220" w:firstLineChars="93" w:firstLine="205"/>
        <w:rPr>
          <w:color w:val="auto"/>
        </w:rPr>
      </w:pPr>
      <w:r w:rsidRPr="00056051">
        <w:rPr>
          <w:rFonts w:hint="eastAsia"/>
          <w:color w:val="auto"/>
        </w:rPr>
        <w:t>居宅サービスと介護予防サービスの有効期間が違う事業所については、御相談いただ　　　　　　　　いた上で、期間が短い方の有効期間に合わせて指定更新することも可能とします。</w:t>
      </w:r>
    </w:p>
    <w:p w14:paraId="2436F225" w14:textId="77777777" w:rsidR="004E6C17" w:rsidRPr="00056051" w:rsidRDefault="00000000" w:rsidP="004E6C17">
      <w:pPr>
        <w:pStyle w:val="a3"/>
        <w:numPr>
          <w:ilvl w:val="1"/>
          <w:numId w:val="1"/>
        </w:numPr>
        <w:ind w:leftChars="0" w:left="426" w:hanging="426"/>
        <w:rPr>
          <w:color w:val="auto"/>
        </w:rPr>
      </w:pPr>
      <w:r w:rsidRPr="00056051">
        <w:rPr>
          <w:color w:val="auto"/>
        </w:rPr>
        <w:t>休止中の事業所について</w:t>
      </w:r>
    </w:p>
    <w:p w14:paraId="0C002B9D" w14:textId="04FE20A4" w:rsidR="004E6C17" w:rsidRPr="00056051" w:rsidRDefault="00000000" w:rsidP="004E6C17">
      <w:pPr>
        <w:pStyle w:val="a3"/>
        <w:ind w:leftChars="0" w:left="426" w:firstLine="0"/>
        <w:rPr>
          <w:color w:val="auto"/>
        </w:rPr>
      </w:pPr>
      <w:r w:rsidRPr="00056051">
        <w:rPr>
          <w:color w:val="auto"/>
        </w:rPr>
        <w:t>休止中の事業所は、指定の更新を受けることができません。</w:t>
      </w:r>
    </w:p>
    <w:p w14:paraId="3F2468E5" w14:textId="77777777" w:rsidR="004E6C17" w:rsidRPr="00056051" w:rsidRDefault="00000000" w:rsidP="004E6C17">
      <w:pPr>
        <w:ind w:leftChars="100" w:left="220" w:firstLineChars="100" w:firstLine="220"/>
        <w:rPr>
          <w:color w:val="auto"/>
        </w:rPr>
      </w:pPr>
      <w:r w:rsidRPr="00056051">
        <w:rPr>
          <w:color w:val="auto"/>
        </w:rPr>
        <w:t>ただし、有効期間満了日までに指定基準を満たし、再開届出書が受理されれば、</w:t>
      </w:r>
      <w:r w:rsidR="004E6C17" w:rsidRPr="00056051">
        <w:rPr>
          <w:rFonts w:hint="eastAsia"/>
          <w:color w:val="auto"/>
        </w:rPr>
        <w:t>更新</w:t>
      </w:r>
      <w:r w:rsidRPr="00056051">
        <w:rPr>
          <w:color w:val="auto"/>
        </w:rPr>
        <w:t>申請をすることができます。</w:t>
      </w:r>
    </w:p>
    <w:p w14:paraId="621CED37" w14:textId="77777777" w:rsidR="004E6C17" w:rsidRPr="00056051" w:rsidRDefault="00000000" w:rsidP="004E6C17">
      <w:pPr>
        <w:ind w:left="220" w:firstLineChars="100" w:firstLine="220"/>
        <w:rPr>
          <w:color w:val="auto"/>
        </w:rPr>
      </w:pPr>
      <w:r w:rsidRPr="00056051">
        <w:rPr>
          <w:color w:val="auto"/>
        </w:rPr>
        <w:t>再開できない場合は、廃止届出書を提出してください。（廃止届出書を提出しなくても、有効期間の満了をもって指定の効力を失うことになります。）</w:t>
      </w:r>
    </w:p>
    <w:p w14:paraId="4374A23B" w14:textId="77777777" w:rsidR="004E6C17" w:rsidRPr="00056051" w:rsidRDefault="00000000" w:rsidP="004E6C17">
      <w:pPr>
        <w:pStyle w:val="a3"/>
        <w:numPr>
          <w:ilvl w:val="1"/>
          <w:numId w:val="1"/>
        </w:numPr>
        <w:ind w:leftChars="0" w:left="426" w:hanging="426"/>
        <w:rPr>
          <w:color w:val="auto"/>
        </w:rPr>
      </w:pPr>
      <w:r w:rsidRPr="00056051">
        <w:rPr>
          <w:color w:val="auto"/>
        </w:rPr>
        <w:t>更新申請後に変更が生じた場合について</w:t>
      </w:r>
    </w:p>
    <w:p w14:paraId="52756B3D" w14:textId="531E2A01" w:rsidR="004E6C17" w:rsidRPr="00056051" w:rsidRDefault="00000000" w:rsidP="004E6C17">
      <w:pPr>
        <w:ind w:left="142" w:firstLineChars="128" w:firstLine="282"/>
        <w:rPr>
          <w:color w:val="auto"/>
        </w:rPr>
      </w:pPr>
      <w:r w:rsidRPr="00056051">
        <w:rPr>
          <w:color w:val="auto"/>
        </w:rPr>
        <w:t>更新申請後、更新決定がされるまでの間に、更新申請書や添付書類に記載した事項</w:t>
      </w:r>
      <w:r w:rsidR="004E6C17" w:rsidRPr="00056051">
        <w:rPr>
          <w:rFonts w:hint="eastAsia"/>
          <w:color w:val="auto"/>
        </w:rPr>
        <w:t>に変更</w:t>
      </w:r>
      <w:r w:rsidRPr="00056051">
        <w:rPr>
          <w:color w:val="auto"/>
        </w:rPr>
        <w:t>が生じた場合でも、差し替えをする必要はありません</w:t>
      </w:r>
      <w:r w:rsidR="00E1355F" w:rsidRPr="00056051">
        <w:rPr>
          <w:rFonts w:hint="eastAsia"/>
          <w:color w:val="auto"/>
        </w:rPr>
        <w:t>。</w:t>
      </w:r>
    </w:p>
    <w:p w14:paraId="7C2A2424" w14:textId="77777777" w:rsidR="004E6C17" w:rsidRPr="00056051" w:rsidRDefault="00000000" w:rsidP="004E6C17">
      <w:pPr>
        <w:ind w:left="142" w:firstLineChars="128" w:firstLine="282"/>
        <w:rPr>
          <w:color w:val="auto"/>
        </w:rPr>
      </w:pPr>
      <w:r w:rsidRPr="00056051">
        <w:rPr>
          <w:color w:val="auto"/>
        </w:rPr>
        <w:t>通常どおり、変更届出書を提出してください。</w:t>
      </w:r>
    </w:p>
    <w:p w14:paraId="6CE1EC5E" w14:textId="473E44E6" w:rsidR="009E776D" w:rsidRPr="00056051" w:rsidRDefault="00000000" w:rsidP="00CD216B">
      <w:pPr>
        <w:ind w:left="142" w:firstLineChars="128" w:firstLine="282"/>
        <w:rPr>
          <w:color w:val="auto"/>
        </w:rPr>
      </w:pPr>
      <w:r w:rsidRPr="00056051">
        <w:rPr>
          <w:color w:val="auto"/>
        </w:rPr>
        <w:t>ただし、次の事項の変更については、変更届出書の提出と同時に、「指定更新申請書記載事項変更届出書」を提出してください。（更新決定通知への誤記を防ぐためです。）</w:t>
      </w:r>
    </w:p>
    <w:p w14:paraId="1701F240" w14:textId="77777777" w:rsidR="00CD216B" w:rsidRPr="00056051" w:rsidRDefault="00000000" w:rsidP="00CD216B">
      <w:pPr>
        <w:ind w:left="424" w:hanging="439"/>
        <w:rPr>
          <w:color w:val="auto"/>
        </w:rPr>
      </w:pPr>
      <w:r w:rsidRPr="00056051">
        <w:rPr>
          <w:color w:val="auto"/>
        </w:rPr>
        <w:t xml:space="preserve">   ①法人の所在地、②法人の名称、③法人の代表者の職名・氏名、④事業所（施設）の名称、⑤事業所（施設）の所在地</w:t>
      </w:r>
    </w:p>
    <w:p w14:paraId="55FEB693" w14:textId="5FC04F17" w:rsidR="009E776D" w:rsidRPr="00056051" w:rsidRDefault="00000000" w:rsidP="00CD216B">
      <w:pPr>
        <w:pStyle w:val="a3"/>
        <w:numPr>
          <w:ilvl w:val="1"/>
          <w:numId w:val="1"/>
        </w:numPr>
        <w:ind w:leftChars="0" w:left="425" w:hangingChars="193" w:hanging="425"/>
        <w:rPr>
          <w:color w:val="auto"/>
        </w:rPr>
      </w:pPr>
      <w:r w:rsidRPr="00056051">
        <w:rPr>
          <w:color w:val="auto"/>
        </w:rPr>
        <w:t>更新申請後に休止、廃止、指定辞退することにした場合について</w:t>
      </w:r>
    </w:p>
    <w:p w14:paraId="56AC7043" w14:textId="77777777" w:rsidR="00CD216B" w:rsidRPr="00056051" w:rsidRDefault="00000000" w:rsidP="00CD216B">
      <w:pPr>
        <w:ind w:leftChars="64" w:left="141" w:firstLine="284"/>
        <w:rPr>
          <w:color w:val="auto"/>
        </w:rPr>
      </w:pPr>
      <w:r w:rsidRPr="00056051">
        <w:rPr>
          <w:color w:val="auto"/>
        </w:rPr>
        <w:t>更新申請を取り下げてもらう必要がありますので、休止届出書、廃止届出書又は指定辞退届出書と同時に、「指定更新申請取下書」を提出してください。更新申請書は返却します</w:t>
      </w:r>
      <w:r w:rsidR="00CD216B" w:rsidRPr="00056051">
        <w:rPr>
          <w:rFonts w:hint="eastAsia"/>
          <w:color w:val="auto"/>
        </w:rPr>
        <w:t>。</w:t>
      </w:r>
    </w:p>
    <w:p w14:paraId="5C4DAA9C" w14:textId="77777777" w:rsidR="00CD216B" w:rsidRPr="00056051" w:rsidRDefault="00000000" w:rsidP="00CD216B">
      <w:pPr>
        <w:pStyle w:val="a3"/>
        <w:numPr>
          <w:ilvl w:val="1"/>
          <w:numId w:val="1"/>
        </w:numPr>
        <w:ind w:leftChars="0" w:left="426" w:hanging="426"/>
        <w:rPr>
          <w:color w:val="auto"/>
        </w:rPr>
      </w:pPr>
      <w:r w:rsidRPr="00056051">
        <w:rPr>
          <w:color w:val="auto"/>
        </w:rPr>
        <w:t>更新申請をしない場合について</w:t>
      </w:r>
    </w:p>
    <w:p w14:paraId="0F826E1C" w14:textId="77777777" w:rsidR="00CD216B" w:rsidRPr="00056051" w:rsidRDefault="00000000" w:rsidP="00CD216B">
      <w:pPr>
        <w:ind w:leftChars="64" w:left="141" w:firstLineChars="93" w:firstLine="205"/>
        <w:rPr>
          <w:color w:val="auto"/>
        </w:rPr>
      </w:pPr>
      <w:r w:rsidRPr="00056051">
        <w:rPr>
          <w:color w:val="auto"/>
        </w:rPr>
        <w:t>今すぐ廃止はしないものの、更新申請をしない場合（例えば、有効期間の満了をもって事業を廃止しようとしている場合）は、更新申請書の受付期間内に、「指定更新申請をし</w:t>
      </w:r>
      <w:r w:rsidRPr="00056051">
        <w:rPr>
          <w:color w:val="auto"/>
        </w:rPr>
        <w:lastRenderedPageBreak/>
        <w:t>ないことの届出書」を提出してください。事業を廃止した時点で、廃止届出書を提出してください。</w:t>
      </w:r>
    </w:p>
    <w:p w14:paraId="584E38DE" w14:textId="77777777" w:rsidR="00CD216B" w:rsidRPr="00056051" w:rsidRDefault="00000000" w:rsidP="00CD216B">
      <w:pPr>
        <w:pStyle w:val="a3"/>
        <w:numPr>
          <w:ilvl w:val="1"/>
          <w:numId w:val="1"/>
        </w:numPr>
        <w:ind w:leftChars="0" w:left="426" w:hanging="426"/>
        <w:rPr>
          <w:color w:val="auto"/>
        </w:rPr>
      </w:pPr>
      <w:r w:rsidRPr="00056051">
        <w:rPr>
          <w:color w:val="auto"/>
        </w:rPr>
        <w:t>質問について</w:t>
      </w:r>
    </w:p>
    <w:p w14:paraId="15C37B2B" w14:textId="1CA98169" w:rsidR="009E776D" w:rsidRDefault="00000000" w:rsidP="00CD216B">
      <w:pPr>
        <w:ind w:leftChars="64" w:left="141" w:firstLineChars="129" w:firstLine="284"/>
      </w:pPr>
      <w:r w:rsidRPr="00056051">
        <w:rPr>
          <w:color w:val="auto"/>
        </w:rPr>
        <w:t>質問は、「質問票」</w:t>
      </w:r>
      <w:r w:rsidR="00DD4256" w:rsidRPr="00056051">
        <w:rPr>
          <w:rFonts w:hint="eastAsia"/>
          <w:color w:val="auto"/>
        </w:rPr>
        <w:t>（様式任意）</w:t>
      </w:r>
      <w:r w:rsidRPr="00056051">
        <w:rPr>
          <w:color w:val="auto"/>
        </w:rPr>
        <w:t>を使用し</w:t>
      </w:r>
      <w:r w:rsidR="00CD216B" w:rsidRPr="00056051">
        <w:rPr>
          <w:rFonts w:hint="eastAsia"/>
          <w:color w:val="auto"/>
        </w:rPr>
        <w:t>、</w:t>
      </w:r>
      <w:r w:rsidR="00E33111" w:rsidRPr="00056051">
        <w:rPr>
          <w:rFonts w:hint="eastAsia"/>
          <w:color w:val="auto"/>
        </w:rPr>
        <w:t>電子</w:t>
      </w:r>
      <w:r w:rsidR="00CD216B" w:rsidRPr="00056051">
        <w:rPr>
          <w:rFonts w:hint="eastAsia"/>
          <w:color w:val="auto"/>
        </w:rPr>
        <w:t>メール</w:t>
      </w:r>
      <w:r w:rsidR="00E33111" w:rsidRPr="00056051">
        <w:rPr>
          <w:rFonts w:hint="eastAsia"/>
          <w:color w:val="auto"/>
        </w:rPr>
        <w:t>又はFAX</w:t>
      </w:r>
      <w:r w:rsidR="00CD216B" w:rsidRPr="00056051">
        <w:rPr>
          <w:rFonts w:hint="eastAsia"/>
          <w:color w:val="auto"/>
        </w:rPr>
        <w:t>で受</w:t>
      </w:r>
      <w:r w:rsidR="00CD216B" w:rsidRPr="00CD216B">
        <w:rPr>
          <w:rFonts w:hint="eastAsia"/>
        </w:rPr>
        <w:t>け付けます。</w:t>
      </w:r>
    </w:p>
    <w:sectPr w:rsidR="009E776D">
      <w:footerReference w:type="even" r:id="rId7"/>
      <w:footerReference w:type="default" r:id="rId8"/>
      <w:footerReference w:type="first" r:id="rId9"/>
      <w:pgSz w:w="11906" w:h="16838"/>
      <w:pgMar w:top="1138" w:right="1366" w:bottom="1373" w:left="1532" w:header="720"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FE0E8" w14:textId="77777777" w:rsidR="00157972" w:rsidRDefault="00157972">
      <w:pPr>
        <w:spacing w:after="0" w:line="240" w:lineRule="auto"/>
      </w:pPr>
      <w:r>
        <w:separator/>
      </w:r>
    </w:p>
  </w:endnote>
  <w:endnote w:type="continuationSeparator" w:id="0">
    <w:p w14:paraId="01A1DF14" w14:textId="77777777" w:rsidR="00157972" w:rsidRDefault="0015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4FEC" w14:textId="77777777" w:rsidR="009E776D" w:rsidRDefault="00000000">
    <w:pPr>
      <w:spacing w:after="0"/>
      <w:ind w:left="0" w:right="224"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B0A8" w14:textId="77777777" w:rsidR="009E776D" w:rsidRDefault="00000000">
    <w:pPr>
      <w:spacing w:after="0"/>
      <w:ind w:left="0" w:right="224"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6AFB" w14:textId="77777777" w:rsidR="009E776D" w:rsidRDefault="00000000">
    <w:pPr>
      <w:spacing w:after="0"/>
      <w:ind w:left="0" w:right="224"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BE1D" w14:textId="77777777" w:rsidR="00157972" w:rsidRDefault="00157972">
      <w:pPr>
        <w:spacing w:after="0" w:line="240" w:lineRule="auto"/>
      </w:pPr>
      <w:r>
        <w:separator/>
      </w:r>
    </w:p>
  </w:footnote>
  <w:footnote w:type="continuationSeparator" w:id="0">
    <w:p w14:paraId="15DEDC71" w14:textId="77777777" w:rsidR="00157972" w:rsidRDefault="00157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7F4"/>
    <w:multiLevelType w:val="hybridMultilevel"/>
    <w:tmpl w:val="3FCE1490"/>
    <w:lvl w:ilvl="0" w:tplc="BCDCE1AA">
      <w:start w:val="1"/>
      <w:numFmt w:val="decimalFullWidth"/>
      <w:lvlText w:val="（%1）"/>
      <w:lvlJc w:val="left"/>
      <w:pPr>
        <w:ind w:left="8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1" w15:restartNumberingAfterBreak="0">
    <w:nsid w:val="058E3D33"/>
    <w:multiLevelType w:val="hybridMultilevel"/>
    <w:tmpl w:val="BEF2DF58"/>
    <w:lvl w:ilvl="0" w:tplc="6F9E83E6">
      <w:start w:val="1"/>
      <w:numFmt w:val="decimalFullWidth"/>
      <w:lvlText w:val="（%1）"/>
      <w:lvlJc w:val="left"/>
      <w:pPr>
        <w:ind w:left="440" w:hanging="440"/>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AC3A40"/>
    <w:multiLevelType w:val="hybridMultilevel"/>
    <w:tmpl w:val="EC52B12C"/>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064414F8"/>
    <w:multiLevelType w:val="hybridMultilevel"/>
    <w:tmpl w:val="567C5198"/>
    <w:lvl w:ilvl="0" w:tplc="9BCA0C96">
      <w:start w:val="1"/>
      <w:numFmt w:val="decimalFullWidth"/>
      <w:lvlText w:val="（%1）"/>
      <w:lvlJc w:val="left"/>
      <w:pPr>
        <w:ind w:left="906"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346" w:hanging="440"/>
      </w:pPr>
    </w:lvl>
    <w:lvl w:ilvl="2" w:tplc="04090011" w:tentative="1">
      <w:start w:val="1"/>
      <w:numFmt w:val="decimalEnclosedCircle"/>
      <w:lvlText w:val="%3"/>
      <w:lvlJc w:val="left"/>
      <w:pPr>
        <w:ind w:left="1786" w:hanging="440"/>
      </w:pPr>
    </w:lvl>
    <w:lvl w:ilvl="3" w:tplc="0409000F" w:tentative="1">
      <w:start w:val="1"/>
      <w:numFmt w:val="decimal"/>
      <w:lvlText w:val="%4."/>
      <w:lvlJc w:val="left"/>
      <w:pPr>
        <w:ind w:left="2226" w:hanging="440"/>
      </w:pPr>
    </w:lvl>
    <w:lvl w:ilvl="4" w:tplc="04090017" w:tentative="1">
      <w:start w:val="1"/>
      <w:numFmt w:val="aiueoFullWidth"/>
      <w:lvlText w:val="(%5)"/>
      <w:lvlJc w:val="left"/>
      <w:pPr>
        <w:ind w:left="2666" w:hanging="440"/>
      </w:pPr>
    </w:lvl>
    <w:lvl w:ilvl="5" w:tplc="04090011" w:tentative="1">
      <w:start w:val="1"/>
      <w:numFmt w:val="decimalEnclosedCircle"/>
      <w:lvlText w:val="%6"/>
      <w:lvlJc w:val="left"/>
      <w:pPr>
        <w:ind w:left="3106" w:hanging="440"/>
      </w:pPr>
    </w:lvl>
    <w:lvl w:ilvl="6" w:tplc="0409000F" w:tentative="1">
      <w:start w:val="1"/>
      <w:numFmt w:val="decimal"/>
      <w:lvlText w:val="%7."/>
      <w:lvlJc w:val="left"/>
      <w:pPr>
        <w:ind w:left="3546" w:hanging="440"/>
      </w:pPr>
    </w:lvl>
    <w:lvl w:ilvl="7" w:tplc="04090017" w:tentative="1">
      <w:start w:val="1"/>
      <w:numFmt w:val="aiueoFullWidth"/>
      <w:lvlText w:val="(%8)"/>
      <w:lvlJc w:val="left"/>
      <w:pPr>
        <w:ind w:left="3986" w:hanging="440"/>
      </w:pPr>
    </w:lvl>
    <w:lvl w:ilvl="8" w:tplc="04090011" w:tentative="1">
      <w:start w:val="1"/>
      <w:numFmt w:val="decimalEnclosedCircle"/>
      <w:lvlText w:val="%9"/>
      <w:lvlJc w:val="left"/>
      <w:pPr>
        <w:ind w:left="4426" w:hanging="440"/>
      </w:pPr>
    </w:lvl>
  </w:abstractNum>
  <w:abstractNum w:abstractNumId="4" w15:restartNumberingAfterBreak="0">
    <w:nsid w:val="099660A1"/>
    <w:multiLevelType w:val="hybridMultilevel"/>
    <w:tmpl w:val="8CA87C58"/>
    <w:lvl w:ilvl="0" w:tplc="6F9E83E6">
      <w:start w:val="1"/>
      <w:numFmt w:val="decimalFullWidth"/>
      <w:lvlText w:val="（%1）"/>
      <w:lvlJc w:val="left"/>
      <w:pPr>
        <w:ind w:left="53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CDCE1AA">
      <w:start w:val="1"/>
      <w:numFmt w:val="decimalFullWidth"/>
      <w:lvlText w:val="（%2）"/>
      <w:lvlJc w:val="left"/>
      <w:pPr>
        <w:ind w:left="1575"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04090011" w:tentative="1">
      <w:start w:val="1"/>
      <w:numFmt w:val="decimalEnclosedCircle"/>
      <w:lvlText w:val="%3"/>
      <w:lvlJc w:val="left"/>
      <w:pPr>
        <w:ind w:left="1410" w:hanging="440"/>
      </w:pPr>
    </w:lvl>
    <w:lvl w:ilvl="3" w:tplc="0409000F" w:tentative="1">
      <w:start w:val="1"/>
      <w:numFmt w:val="decimal"/>
      <w:lvlText w:val="%4."/>
      <w:lvlJc w:val="left"/>
      <w:pPr>
        <w:ind w:left="1850" w:hanging="440"/>
      </w:pPr>
    </w:lvl>
    <w:lvl w:ilvl="4" w:tplc="04090017" w:tentative="1">
      <w:start w:val="1"/>
      <w:numFmt w:val="aiueoFullWidth"/>
      <w:lvlText w:val="(%5)"/>
      <w:lvlJc w:val="left"/>
      <w:pPr>
        <w:ind w:left="2290" w:hanging="440"/>
      </w:pPr>
    </w:lvl>
    <w:lvl w:ilvl="5" w:tplc="04090011" w:tentative="1">
      <w:start w:val="1"/>
      <w:numFmt w:val="decimalEnclosedCircle"/>
      <w:lvlText w:val="%6"/>
      <w:lvlJc w:val="left"/>
      <w:pPr>
        <w:ind w:left="2730" w:hanging="440"/>
      </w:pPr>
    </w:lvl>
    <w:lvl w:ilvl="6" w:tplc="0409000F" w:tentative="1">
      <w:start w:val="1"/>
      <w:numFmt w:val="decimal"/>
      <w:lvlText w:val="%7."/>
      <w:lvlJc w:val="left"/>
      <w:pPr>
        <w:ind w:left="3170" w:hanging="440"/>
      </w:pPr>
    </w:lvl>
    <w:lvl w:ilvl="7" w:tplc="04090017" w:tentative="1">
      <w:start w:val="1"/>
      <w:numFmt w:val="aiueoFullWidth"/>
      <w:lvlText w:val="(%8)"/>
      <w:lvlJc w:val="left"/>
      <w:pPr>
        <w:ind w:left="3610" w:hanging="440"/>
      </w:pPr>
    </w:lvl>
    <w:lvl w:ilvl="8" w:tplc="04090011" w:tentative="1">
      <w:start w:val="1"/>
      <w:numFmt w:val="decimalEnclosedCircle"/>
      <w:lvlText w:val="%9"/>
      <w:lvlJc w:val="left"/>
      <w:pPr>
        <w:ind w:left="4050" w:hanging="440"/>
      </w:pPr>
    </w:lvl>
  </w:abstractNum>
  <w:abstractNum w:abstractNumId="5" w15:restartNumberingAfterBreak="0">
    <w:nsid w:val="31B51A63"/>
    <w:multiLevelType w:val="hybridMultilevel"/>
    <w:tmpl w:val="FC62EAF0"/>
    <w:lvl w:ilvl="0" w:tplc="9BCA0C96">
      <w:start w:val="1"/>
      <w:numFmt w:val="decimalFullWidth"/>
      <w:lvlText w:val="（%1）"/>
      <w:lvlJc w:val="left"/>
      <w:pPr>
        <w:ind w:left="882"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6" w15:restartNumberingAfterBreak="0">
    <w:nsid w:val="359837D8"/>
    <w:multiLevelType w:val="hybridMultilevel"/>
    <w:tmpl w:val="2494CAC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46B70EA4"/>
    <w:multiLevelType w:val="hybridMultilevel"/>
    <w:tmpl w:val="D67853A8"/>
    <w:lvl w:ilvl="0" w:tplc="BCDCE1AA">
      <w:start w:val="1"/>
      <w:numFmt w:val="decimalFullWidth"/>
      <w:lvlText w:val="（%1）"/>
      <w:lvlJc w:val="left"/>
      <w:pPr>
        <w:ind w:left="906"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1346" w:hanging="440"/>
      </w:pPr>
    </w:lvl>
    <w:lvl w:ilvl="2" w:tplc="04090011" w:tentative="1">
      <w:start w:val="1"/>
      <w:numFmt w:val="decimalEnclosedCircle"/>
      <w:lvlText w:val="%3"/>
      <w:lvlJc w:val="left"/>
      <w:pPr>
        <w:ind w:left="1786" w:hanging="440"/>
      </w:pPr>
    </w:lvl>
    <w:lvl w:ilvl="3" w:tplc="0409000F" w:tentative="1">
      <w:start w:val="1"/>
      <w:numFmt w:val="decimal"/>
      <w:lvlText w:val="%4."/>
      <w:lvlJc w:val="left"/>
      <w:pPr>
        <w:ind w:left="2226" w:hanging="440"/>
      </w:pPr>
    </w:lvl>
    <w:lvl w:ilvl="4" w:tplc="04090017" w:tentative="1">
      <w:start w:val="1"/>
      <w:numFmt w:val="aiueoFullWidth"/>
      <w:lvlText w:val="(%5)"/>
      <w:lvlJc w:val="left"/>
      <w:pPr>
        <w:ind w:left="2666" w:hanging="440"/>
      </w:pPr>
    </w:lvl>
    <w:lvl w:ilvl="5" w:tplc="04090011" w:tentative="1">
      <w:start w:val="1"/>
      <w:numFmt w:val="decimalEnclosedCircle"/>
      <w:lvlText w:val="%6"/>
      <w:lvlJc w:val="left"/>
      <w:pPr>
        <w:ind w:left="3106" w:hanging="440"/>
      </w:pPr>
    </w:lvl>
    <w:lvl w:ilvl="6" w:tplc="0409000F" w:tentative="1">
      <w:start w:val="1"/>
      <w:numFmt w:val="decimal"/>
      <w:lvlText w:val="%7."/>
      <w:lvlJc w:val="left"/>
      <w:pPr>
        <w:ind w:left="3546" w:hanging="440"/>
      </w:pPr>
    </w:lvl>
    <w:lvl w:ilvl="7" w:tplc="04090017" w:tentative="1">
      <w:start w:val="1"/>
      <w:numFmt w:val="aiueoFullWidth"/>
      <w:lvlText w:val="(%8)"/>
      <w:lvlJc w:val="left"/>
      <w:pPr>
        <w:ind w:left="3986" w:hanging="440"/>
      </w:pPr>
    </w:lvl>
    <w:lvl w:ilvl="8" w:tplc="04090011" w:tentative="1">
      <w:start w:val="1"/>
      <w:numFmt w:val="decimalEnclosedCircle"/>
      <w:lvlText w:val="%9"/>
      <w:lvlJc w:val="left"/>
      <w:pPr>
        <w:ind w:left="4426" w:hanging="440"/>
      </w:pPr>
    </w:lvl>
  </w:abstractNum>
  <w:abstractNum w:abstractNumId="8" w15:restartNumberingAfterBreak="0">
    <w:nsid w:val="4C286EA6"/>
    <w:multiLevelType w:val="hybridMultilevel"/>
    <w:tmpl w:val="301E6C6A"/>
    <w:lvl w:ilvl="0" w:tplc="A89CF6F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8E28DD4">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6CEE8E">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049C6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5A382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F86F69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C8873A">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089D3A">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8FCA1D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D485A37"/>
    <w:multiLevelType w:val="hybridMultilevel"/>
    <w:tmpl w:val="5F4A2862"/>
    <w:lvl w:ilvl="0" w:tplc="04090011">
      <w:start w:val="1"/>
      <w:numFmt w:val="decimalEnclosedCircle"/>
      <w:lvlText w:val="%1"/>
      <w:lvlJc w:val="left"/>
      <w:pPr>
        <w:ind w:left="864" w:hanging="440"/>
      </w:p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0" w15:restartNumberingAfterBreak="0">
    <w:nsid w:val="6C903189"/>
    <w:multiLevelType w:val="hybridMultilevel"/>
    <w:tmpl w:val="145EAEB6"/>
    <w:lvl w:ilvl="0" w:tplc="761A45F8">
      <w:start w:val="1"/>
      <w:numFmt w:val="decimal"/>
      <w:lvlText w:val="%1"/>
      <w:lvlJc w:val="left"/>
      <w:pPr>
        <w:ind w:left="425" w:hanging="440"/>
      </w:pPr>
      <w:rPr>
        <w:rFonts w:hint="default"/>
      </w:rPr>
    </w:lvl>
    <w:lvl w:ilvl="1" w:tplc="04090017" w:tentative="1">
      <w:start w:val="1"/>
      <w:numFmt w:val="aiueoFullWidth"/>
      <w:lvlText w:val="(%2)"/>
      <w:lvlJc w:val="left"/>
      <w:pPr>
        <w:ind w:left="865" w:hanging="440"/>
      </w:pPr>
    </w:lvl>
    <w:lvl w:ilvl="2" w:tplc="04090011" w:tentative="1">
      <w:start w:val="1"/>
      <w:numFmt w:val="decimalEnclosedCircle"/>
      <w:lvlText w:val="%3"/>
      <w:lvlJc w:val="left"/>
      <w:pPr>
        <w:ind w:left="1305" w:hanging="440"/>
      </w:pPr>
    </w:lvl>
    <w:lvl w:ilvl="3" w:tplc="0409000F" w:tentative="1">
      <w:start w:val="1"/>
      <w:numFmt w:val="decimal"/>
      <w:lvlText w:val="%4."/>
      <w:lvlJc w:val="left"/>
      <w:pPr>
        <w:ind w:left="1745" w:hanging="440"/>
      </w:pPr>
    </w:lvl>
    <w:lvl w:ilvl="4" w:tplc="04090017" w:tentative="1">
      <w:start w:val="1"/>
      <w:numFmt w:val="aiueoFullWidth"/>
      <w:lvlText w:val="(%5)"/>
      <w:lvlJc w:val="left"/>
      <w:pPr>
        <w:ind w:left="2185" w:hanging="440"/>
      </w:pPr>
    </w:lvl>
    <w:lvl w:ilvl="5" w:tplc="04090011" w:tentative="1">
      <w:start w:val="1"/>
      <w:numFmt w:val="decimalEnclosedCircle"/>
      <w:lvlText w:val="%6"/>
      <w:lvlJc w:val="left"/>
      <w:pPr>
        <w:ind w:left="2625" w:hanging="440"/>
      </w:pPr>
    </w:lvl>
    <w:lvl w:ilvl="6" w:tplc="0409000F" w:tentative="1">
      <w:start w:val="1"/>
      <w:numFmt w:val="decimal"/>
      <w:lvlText w:val="%7."/>
      <w:lvlJc w:val="left"/>
      <w:pPr>
        <w:ind w:left="3065" w:hanging="440"/>
      </w:pPr>
    </w:lvl>
    <w:lvl w:ilvl="7" w:tplc="04090017" w:tentative="1">
      <w:start w:val="1"/>
      <w:numFmt w:val="aiueoFullWidth"/>
      <w:lvlText w:val="(%8)"/>
      <w:lvlJc w:val="left"/>
      <w:pPr>
        <w:ind w:left="3505" w:hanging="440"/>
      </w:pPr>
    </w:lvl>
    <w:lvl w:ilvl="8" w:tplc="04090011" w:tentative="1">
      <w:start w:val="1"/>
      <w:numFmt w:val="decimalEnclosedCircle"/>
      <w:lvlText w:val="%9"/>
      <w:lvlJc w:val="left"/>
      <w:pPr>
        <w:ind w:left="3945" w:hanging="440"/>
      </w:pPr>
    </w:lvl>
  </w:abstractNum>
  <w:abstractNum w:abstractNumId="11" w15:restartNumberingAfterBreak="0">
    <w:nsid w:val="71A92E17"/>
    <w:multiLevelType w:val="hybridMultilevel"/>
    <w:tmpl w:val="CB86762A"/>
    <w:lvl w:ilvl="0" w:tplc="BCDCE1AA">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60163A8"/>
    <w:multiLevelType w:val="hybridMultilevel"/>
    <w:tmpl w:val="BB1259DC"/>
    <w:lvl w:ilvl="0" w:tplc="1C6845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CA0C96">
      <w:start w:val="1"/>
      <w:numFmt w:val="decimalFullWidth"/>
      <w:lvlText w:val="（%2）"/>
      <w:lvlJc w:val="left"/>
      <w:pPr>
        <w:ind w:left="7245"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A6EC2268">
      <w:start w:val="1"/>
      <w:numFmt w:val="decimalEnclosedCircle"/>
      <w:lvlText w:val="%3"/>
      <w:lvlJc w:val="left"/>
      <w:pPr>
        <w:ind w:left="18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33C9D5A">
      <w:start w:val="1"/>
      <w:numFmt w:val="decimal"/>
      <w:lvlText w:val="%4"/>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30BB40">
      <w:start w:val="1"/>
      <w:numFmt w:val="lowerLetter"/>
      <w:lvlText w:val="%5"/>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DA2746">
      <w:start w:val="1"/>
      <w:numFmt w:val="lowerRoman"/>
      <w:lvlText w:val="%6"/>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5696A4">
      <w:start w:val="1"/>
      <w:numFmt w:val="decimal"/>
      <w:lvlText w:val="%7"/>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C26A08">
      <w:start w:val="1"/>
      <w:numFmt w:val="lowerLetter"/>
      <w:lvlText w:val="%8"/>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32BE94">
      <w:start w:val="1"/>
      <w:numFmt w:val="lowerRoman"/>
      <w:lvlText w:val="%9"/>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EF5EB1"/>
    <w:multiLevelType w:val="hybridMultilevel"/>
    <w:tmpl w:val="CAFCDB34"/>
    <w:lvl w:ilvl="0" w:tplc="BCDCE1AA">
      <w:start w:val="1"/>
      <w:numFmt w:val="decimalFullWidth"/>
      <w:lvlText w:val="（%1）"/>
      <w:lvlJc w:val="left"/>
      <w:pPr>
        <w:ind w:left="440" w:hanging="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2674813">
    <w:abstractNumId w:val="12"/>
  </w:num>
  <w:num w:numId="2" w16cid:durableId="179121477">
    <w:abstractNumId w:val="8"/>
  </w:num>
  <w:num w:numId="3" w16cid:durableId="452359638">
    <w:abstractNumId w:val="10"/>
  </w:num>
  <w:num w:numId="4" w16cid:durableId="985353948">
    <w:abstractNumId w:val="1"/>
  </w:num>
  <w:num w:numId="5" w16cid:durableId="1309432298">
    <w:abstractNumId w:val="6"/>
  </w:num>
  <w:num w:numId="6" w16cid:durableId="314989163">
    <w:abstractNumId w:val="4"/>
  </w:num>
  <w:num w:numId="7" w16cid:durableId="172183973">
    <w:abstractNumId w:val="9"/>
  </w:num>
  <w:num w:numId="8" w16cid:durableId="1378118262">
    <w:abstractNumId w:val="2"/>
  </w:num>
  <w:num w:numId="9" w16cid:durableId="1291937418">
    <w:abstractNumId w:val="0"/>
  </w:num>
  <w:num w:numId="10" w16cid:durableId="477694230">
    <w:abstractNumId w:val="5"/>
  </w:num>
  <w:num w:numId="11" w16cid:durableId="2107456227">
    <w:abstractNumId w:val="7"/>
  </w:num>
  <w:num w:numId="12" w16cid:durableId="509568946">
    <w:abstractNumId w:val="11"/>
  </w:num>
  <w:num w:numId="13" w16cid:durableId="1648901010">
    <w:abstractNumId w:val="3"/>
  </w:num>
  <w:num w:numId="14" w16cid:durableId="567572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6D"/>
    <w:rsid w:val="0002490E"/>
    <w:rsid w:val="00056051"/>
    <w:rsid w:val="00070E6C"/>
    <w:rsid w:val="00157972"/>
    <w:rsid w:val="001E369F"/>
    <w:rsid w:val="001F1187"/>
    <w:rsid w:val="00213FBD"/>
    <w:rsid w:val="00216DAB"/>
    <w:rsid w:val="002A5D74"/>
    <w:rsid w:val="003E1DDB"/>
    <w:rsid w:val="004747A1"/>
    <w:rsid w:val="004964E7"/>
    <w:rsid w:val="004B100E"/>
    <w:rsid w:val="004E6C17"/>
    <w:rsid w:val="004F453E"/>
    <w:rsid w:val="0050417A"/>
    <w:rsid w:val="00517A7E"/>
    <w:rsid w:val="00552A4A"/>
    <w:rsid w:val="005652C0"/>
    <w:rsid w:val="00567435"/>
    <w:rsid w:val="0058246E"/>
    <w:rsid w:val="005F4BE7"/>
    <w:rsid w:val="00601568"/>
    <w:rsid w:val="00620F91"/>
    <w:rsid w:val="00630919"/>
    <w:rsid w:val="006557B3"/>
    <w:rsid w:val="00666135"/>
    <w:rsid w:val="006669E0"/>
    <w:rsid w:val="0067760A"/>
    <w:rsid w:val="006A7749"/>
    <w:rsid w:val="006F7969"/>
    <w:rsid w:val="007045EC"/>
    <w:rsid w:val="00746664"/>
    <w:rsid w:val="00765468"/>
    <w:rsid w:val="00767832"/>
    <w:rsid w:val="007962E9"/>
    <w:rsid w:val="007B469B"/>
    <w:rsid w:val="007C04A1"/>
    <w:rsid w:val="007C3AA4"/>
    <w:rsid w:val="007C4A7B"/>
    <w:rsid w:val="007F5E94"/>
    <w:rsid w:val="008533C1"/>
    <w:rsid w:val="00856446"/>
    <w:rsid w:val="00885D76"/>
    <w:rsid w:val="00893434"/>
    <w:rsid w:val="00894553"/>
    <w:rsid w:val="008B7C37"/>
    <w:rsid w:val="008E0E31"/>
    <w:rsid w:val="009E2F86"/>
    <w:rsid w:val="009E776D"/>
    <w:rsid w:val="009F3C50"/>
    <w:rsid w:val="00A00B16"/>
    <w:rsid w:val="00AA2AEF"/>
    <w:rsid w:val="00AF5FA9"/>
    <w:rsid w:val="00B23A4B"/>
    <w:rsid w:val="00B34375"/>
    <w:rsid w:val="00B51F04"/>
    <w:rsid w:val="00BE773D"/>
    <w:rsid w:val="00C64E31"/>
    <w:rsid w:val="00C73869"/>
    <w:rsid w:val="00C83DB2"/>
    <w:rsid w:val="00C86FC5"/>
    <w:rsid w:val="00CA5183"/>
    <w:rsid w:val="00CD216B"/>
    <w:rsid w:val="00CD28E8"/>
    <w:rsid w:val="00CF3BB4"/>
    <w:rsid w:val="00D33124"/>
    <w:rsid w:val="00DB2DFB"/>
    <w:rsid w:val="00DD4256"/>
    <w:rsid w:val="00E1355F"/>
    <w:rsid w:val="00E33111"/>
    <w:rsid w:val="00E3695E"/>
    <w:rsid w:val="00E37395"/>
    <w:rsid w:val="00E414E8"/>
    <w:rsid w:val="00E50F81"/>
    <w:rsid w:val="00EC5E55"/>
    <w:rsid w:val="00F17F99"/>
    <w:rsid w:val="00F65C8C"/>
    <w:rsid w:val="00FD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95752"/>
  <w15:docId w15:val="{CBDF3E76-F068-4336-A9EB-C1DFA4A1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8" w:line="259" w:lineRule="auto"/>
      <w:ind w:left="5058"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557B3"/>
    <w:pPr>
      <w:ind w:leftChars="400" w:left="840"/>
    </w:pPr>
  </w:style>
  <w:style w:type="character" w:styleId="a4">
    <w:name w:val="Hyperlink"/>
    <w:basedOn w:val="a0"/>
    <w:uiPriority w:val="99"/>
    <w:unhideWhenUsed/>
    <w:rsid w:val="007C04A1"/>
    <w:rPr>
      <w:color w:val="0563C1" w:themeColor="hyperlink"/>
      <w:u w:val="single"/>
    </w:rPr>
  </w:style>
  <w:style w:type="character" w:styleId="a5">
    <w:name w:val="Unresolved Mention"/>
    <w:basedOn w:val="a0"/>
    <w:uiPriority w:val="99"/>
    <w:semiHidden/>
    <w:unhideWhenUsed/>
    <w:rsid w:val="007C04A1"/>
    <w:rPr>
      <w:color w:val="605E5C"/>
      <w:shd w:val="clear" w:color="auto" w:fill="E1DFDD"/>
    </w:rPr>
  </w:style>
  <w:style w:type="paragraph" w:styleId="a6">
    <w:name w:val="header"/>
    <w:basedOn w:val="a"/>
    <w:link w:val="a7"/>
    <w:uiPriority w:val="99"/>
    <w:unhideWhenUsed/>
    <w:rsid w:val="006A7749"/>
    <w:pPr>
      <w:tabs>
        <w:tab w:val="center" w:pos="4252"/>
        <w:tab w:val="right" w:pos="8504"/>
      </w:tabs>
      <w:snapToGrid w:val="0"/>
    </w:pPr>
  </w:style>
  <w:style w:type="character" w:customStyle="1" w:styleId="a7">
    <w:name w:val="ヘッダー (文字)"/>
    <w:basedOn w:val="a0"/>
    <w:link w:val="a6"/>
    <w:uiPriority w:val="99"/>
    <w:rsid w:val="006A7749"/>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池田　優（長寿生きがい課）</cp:lastModifiedBy>
  <cp:revision>3</cp:revision>
  <cp:lastPrinted>2025-03-26T02:31:00Z</cp:lastPrinted>
  <dcterms:created xsi:type="dcterms:W3CDTF">2025-03-26T02:39:00Z</dcterms:created>
  <dcterms:modified xsi:type="dcterms:W3CDTF">2025-03-26T04:04:00Z</dcterms:modified>
</cp:coreProperties>
</file>