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172560">
      <w:bookmarkStart w:id="0" w:name="_GoBack"/>
      <w:bookmarkEnd w:id="0"/>
      <w:r>
        <w:t>様式第</w:t>
      </w:r>
      <w:r>
        <w:rPr>
          <w:rFonts w:ascii="ＭＳ 明朝" w:hAnsi="ＭＳ 明朝"/>
        </w:rPr>
        <w:t>6</w:t>
      </w:r>
      <w:r>
        <w:t>号の</w:t>
      </w:r>
      <w:r>
        <w:rPr>
          <w:rFonts w:ascii="ＭＳ 明朝" w:hAnsi="ＭＳ 明朝"/>
        </w:rPr>
        <w:t>2(</w:t>
      </w:r>
      <w:r>
        <w:t>第</w:t>
      </w:r>
      <w:r>
        <w:rPr>
          <w:rFonts w:ascii="ＭＳ 明朝" w:hAnsi="ＭＳ 明朝"/>
        </w:rPr>
        <w:t>10</w:t>
      </w:r>
      <w:r>
        <w:t>条関係</w:t>
      </w:r>
      <w:r>
        <w:rPr>
          <w:rFonts w:ascii="ＭＳ 明朝" w:hAnsi="ＭＳ 明朝"/>
        </w:rPr>
        <w:t>)</w:t>
      </w:r>
    </w:p>
    <w:p w:rsidR="00000000" w:rsidRDefault="00172560">
      <w:pPr>
        <w:rPr>
          <w:rFonts w:eastAsia="SimSun"/>
          <w:lang w:eastAsia="zh-CN"/>
        </w:rPr>
      </w:pPr>
    </w:p>
    <w:p w:rsidR="00000000" w:rsidRDefault="00172560">
      <w:pPr>
        <w:jc w:val="center"/>
      </w:pPr>
      <w:r>
        <w:t>工事設計書</w:t>
      </w:r>
    </w:p>
    <w:p w:rsidR="00000000" w:rsidRDefault="00172560">
      <w:pPr>
        <w:rPr>
          <w:rFonts w:eastAsia="SimSun"/>
          <w:lang w:eastAsia="zh-CN"/>
        </w:rPr>
      </w:pPr>
    </w:p>
    <w:p w:rsidR="00000000" w:rsidRDefault="00172560">
      <w:r>
        <w:rPr>
          <w:rFonts w:ascii="ＭＳ 明朝" w:hAnsi="ＭＳ 明朝"/>
        </w:rPr>
        <w:t>1</w:t>
      </w:r>
      <w:r>
        <w:t xml:space="preserve">　給水量　　</w:t>
      </w:r>
      <w:r>
        <w:rPr>
          <w:rFonts w:ascii="ＭＳ 明朝" w:eastAsia="SimSun" w:hAnsi="ＭＳ 明朝"/>
          <w:lang w:eastAsia="zh-CN"/>
        </w:rPr>
        <w:t xml:space="preserve"> </w:t>
      </w:r>
      <w:r>
        <w:rPr>
          <w:rFonts w:ascii="ＭＳ 明朝" w:hAnsi="ＭＳ 明朝"/>
        </w:rPr>
        <w:t>1</w:t>
      </w:r>
      <w:r>
        <w:t>日平均給水量</w:t>
      </w:r>
    </w:p>
    <w:p w:rsidR="00000000" w:rsidRDefault="00172560"/>
    <w:p w:rsidR="00000000" w:rsidRDefault="00172560">
      <w:r>
        <w:t xml:space="preserve">　　　　　　　</w:t>
      </w:r>
      <w:r>
        <w:rPr>
          <w:rFonts w:ascii="ＭＳ 明朝" w:hAnsi="ＭＳ 明朝"/>
        </w:rPr>
        <w:t>1</w:t>
      </w:r>
      <w:r>
        <w:t>日最大給水量</w:t>
      </w:r>
    </w:p>
    <w:p w:rsidR="00000000" w:rsidRDefault="00172560"/>
    <w:p w:rsidR="00000000" w:rsidRDefault="00172560">
      <w:r>
        <w:t xml:space="preserve">　　　　　　　時間最大給水量</w:t>
      </w:r>
    </w:p>
    <w:p w:rsidR="00000000" w:rsidRDefault="00172560"/>
    <w:p w:rsidR="00000000" w:rsidRDefault="00172560">
      <w:r>
        <w:rPr>
          <w:rFonts w:ascii="ＭＳ 明朝" w:hAnsi="ＭＳ 明朝"/>
        </w:rPr>
        <w:t>2</w:t>
      </w:r>
      <w:r>
        <w:t xml:space="preserve">　水源の種別及び取水地点</w:t>
      </w:r>
    </w:p>
    <w:p w:rsidR="00000000" w:rsidRDefault="00172560"/>
    <w:p w:rsidR="00000000" w:rsidRDefault="00172560">
      <w:r>
        <w:rPr>
          <w:rFonts w:ascii="ＭＳ 明朝" w:hAnsi="ＭＳ 明朝"/>
        </w:rPr>
        <w:t>3</w:t>
      </w:r>
      <w:r>
        <w:t xml:space="preserve">　水源水量の概算</w:t>
      </w:r>
    </w:p>
    <w:p w:rsidR="00000000" w:rsidRDefault="00172560"/>
    <w:p w:rsidR="00000000" w:rsidRDefault="00172560">
      <w:pPr>
        <w:ind w:left="105" w:hanging="105"/>
      </w:pPr>
      <w:r>
        <w:rPr>
          <w:rFonts w:ascii="ＭＳ 明朝" w:hAnsi="ＭＳ 明朝"/>
        </w:rPr>
        <w:t>4</w:t>
      </w:r>
      <w:r>
        <w:t xml:space="preserve">　水質検査結果書</w:t>
      </w:r>
      <w:r>
        <w:rPr>
          <w:rFonts w:ascii="ＭＳ 明朝" w:hAnsi="ＭＳ 明朝"/>
        </w:rPr>
        <w:t>(</w:t>
      </w:r>
      <w:r>
        <w:t>水質基準に関する省令の表の上欄に掲げる事項について行った検査結果を記入したもの</w:t>
      </w:r>
      <w:r>
        <w:rPr>
          <w:rFonts w:ascii="ＭＳ 明朝" w:hAnsi="ＭＳ 明朝"/>
        </w:rPr>
        <w:t>)</w:t>
      </w:r>
    </w:p>
    <w:p w:rsidR="00000000" w:rsidRDefault="00172560"/>
    <w:p w:rsidR="00000000" w:rsidRDefault="00172560">
      <w:r>
        <w:rPr>
          <w:rFonts w:ascii="ＭＳ 明朝" w:hAnsi="ＭＳ 明朝"/>
        </w:rPr>
        <w:t>5</w:t>
      </w:r>
      <w:r>
        <w:t xml:space="preserve">　水道施設の位置、規模及び構造</w:t>
      </w:r>
    </w:p>
    <w:p w:rsidR="00000000" w:rsidRDefault="00172560"/>
    <w:p w:rsidR="00000000" w:rsidRDefault="00172560">
      <w:r>
        <w:rPr>
          <w:rFonts w:ascii="ＭＳ 明朝" w:hAnsi="ＭＳ 明朝"/>
          <w:lang w:eastAsia="zh-CN"/>
        </w:rPr>
        <w:t>6</w:t>
      </w:r>
      <w:r>
        <w:rPr>
          <w:lang w:eastAsia="zh-CN"/>
        </w:rPr>
        <w:t xml:space="preserve">　浄水方法</w:t>
      </w:r>
    </w:p>
    <w:p w:rsidR="00000000" w:rsidRDefault="00172560"/>
    <w:p w:rsidR="00000000" w:rsidRDefault="00172560">
      <w:r>
        <w:rPr>
          <w:rFonts w:ascii="ＭＳ 明朝" w:hAnsi="ＭＳ 明朝"/>
          <w:lang w:eastAsia="zh-CN"/>
        </w:rPr>
        <w:t>7</w:t>
      </w:r>
      <w:r>
        <w:rPr>
          <w:lang w:eastAsia="zh-CN"/>
        </w:rPr>
        <w:t xml:space="preserve">　工事着手予定年月日</w:t>
      </w:r>
    </w:p>
    <w:p w:rsidR="00000000" w:rsidRDefault="00172560"/>
    <w:p w:rsidR="00000000" w:rsidRDefault="00172560">
      <w:r>
        <w:rPr>
          <w:lang w:eastAsia="zh-CN"/>
        </w:rPr>
        <w:t xml:space="preserve">　</w:t>
      </w:r>
      <w:r>
        <w:t xml:space="preserve">　</w:t>
      </w:r>
      <w:r>
        <w:rPr>
          <w:lang w:eastAsia="zh-CN"/>
        </w:rPr>
        <w:t>工事完成予定年月日</w:t>
      </w:r>
    </w:p>
    <w:p w:rsidR="00000000" w:rsidRDefault="00172560"/>
    <w:p w:rsidR="00000000" w:rsidRDefault="00172560">
      <w:r>
        <w:rPr>
          <w:rFonts w:ascii="ＭＳ 明朝" w:hAnsi="ＭＳ 明朝"/>
          <w:lang w:eastAsia="zh-CN"/>
        </w:rPr>
        <w:t>8</w:t>
      </w:r>
      <w:r>
        <w:rPr>
          <w:lang w:eastAsia="zh-CN"/>
        </w:rPr>
        <w:t xml:space="preserve">　主要施設水理計算書</w:t>
      </w:r>
    </w:p>
    <w:p w:rsidR="00000000" w:rsidRDefault="00172560"/>
    <w:p w:rsidR="00172560" w:rsidRDefault="00172560">
      <w:r>
        <w:rPr>
          <w:rFonts w:ascii="ＭＳ 明朝" w:hAnsi="ＭＳ 明朝"/>
        </w:rPr>
        <w:t>9</w:t>
      </w:r>
      <w:r>
        <w:t xml:space="preserve">　主要構造物構造計算書</w:t>
      </w:r>
    </w:p>
    <w:sectPr w:rsidR="00172560">
      <w:footerReference w:type="even" r:id="rId6"/>
      <w:footerReference w:type="default" r:id="rId7"/>
      <w:footerReference w:type="first" r:id="rId8"/>
      <w:pgSz w:w="11906" w:h="16838"/>
      <w:pgMar w:top="1701" w:right="1701" w:bottom="1701" w:left="1701" w:header="720" w:footer="284" w:gutter="0"/>
      <w:cols w:space="72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560" w:rsidRDefault="00172560">
      <w:r>
        <w:separator/>
      </w:r>
    </w:p>
  </w:endnote>
  <w:endnote w:type="continuationSeparator" w:id="0">
    <w:p w:rsidR="00172560" w:rsidRDefault="0017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961F2">
    <w:pPr>
      <w:pStyle w:val="ac"/>
      <w:ind w:right="360"/>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5080</wp:posOffset>
              </wp:positionV>
              <wp:extent cx="13970" cy="8890"/>
              <wp:effectExtent l="9525" t="5080" r="5080" b="508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8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A4521" id="Rectangle 1" o:spid="_x0000_s1026" style="position:absolute;left:0;text-align:left;margin-left:0;margin-top:.4pt;width:1.1pt;height:.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">
              <w10:wrap type="topAndBottom"/>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72560">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7256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560" w:rsidRDefault="00172560">
      <w:r>
        <w:separator/>
      </w:r>
    </w:p>
  </w:footnote>
  <w:footnote w:type="continuationSeparator" w:id="0">
    <w:p w:rsidR="00172560" w:rsidRDefault="001725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F2"/>
    <w:rsid w:val="00172560"/>
    <w:rsid w:val="00596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2125912D-4E63-4DA5-AC3D-A0582B2B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customStyle="1" w:styleId="a3">
    <w:name w:val="ヘッダー (文字)"/>
    <w:basedOn w:val="DefaultParagraphFont"/>
    <w:rPr>
      <w:rFonts w:ascii="ＭＳ 明朝" w:hAnsi="ＭＳ 明朝"/>
    </w:rPr>
  </w:style>
  <w:style w:type="character" w:customStyle="1" w:styleId="a4">
    <w:name w:val="フッター (文字)"/>
    <w:basedOn w:val="DefaultParagraphFont"/>
    <w:rPr>
      <w:rFonts w:ascii="ＭＳ 明朝" w:hAnsi="ＭＳ 明朝"/>
    </w:rPr>
  </w:style>
  <w:style w:type="character" w:customStyle="1" w:styleId="pagenumber">
    <w:name w:val="page number"/>
    <w:basedOn w:val="DefaultParagraphFont"/>
  </w:style>
  <w:style w:type="paragraph" w:customStyle="1" w:styleId="a5">
    <w:name w:val="見出し"/>
    <w:basedOn w:val="a"/>
    <w:next w:val="a6"/>
    <w:pPr>
      <w:keepNext/>
      <w:spacing w:before="240" w:after="120"/>
    </w:pPr>
    <w:rPr>
      <w:rFonts w:ascii="Liberation Sans" w:eastAsia="游ゴシック"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索引"/>
    <w:basedOn w:val="a"/>
    <w:pPr>
      <w:suppressLineNumbers/>
    </w:pPr>
    <w:rPr>
      <w:lang/>
    </w:rPr>
  </w:style>
  <w:style w:type="paragraph" w:customStyle="1" w:styleId="NormalTable">
    <w:name w:val="Normal Table"/>
    <w:pPr>
      <w:suppressAutoHyphens/>
    </w:pPr>
    <w:rPr>
      <w:rFonts w:ascii="Century" w:eastAsia="ＭＳ 明朝" w:hAnsi="Century"/>
      <w:kern w:val="2"/>
    </w:rPr>
  </w:style>
  <w:style w:type="paragraph" w:customStyle="1" w:styleId="aa">
    <w:name w:val="ヘッダーとフッター"/>
    <w:basedOn w:val="a"/>
  </w:style>
  <w:style w:type="paragraph" w:styleId="ab">
    <w:name w:val="header"/>
    <w:basedOn w:val="a"/>
    <w:pPr>
      <w:tabs>
        <w:tab w:val="center" w:pos="4252"/>
        <w:tab w:val="right" w:pos="8504"/>
      </w:tabs>
    </w:pPr>
  </w:style>
  <w:style w:type="paragraph" w:styleId="ac">
    <w:name w:val="footer"/>
    <w:basedOn w:val="a"/>
    <w:pPr>
      <w:tabs>
        <w:tab w:val="center" w:pos="4252"/>
        <w:tab w:val="right" w:pos="8504"/>
      </w:tabs>
    </w:pPr>
  </w:style>
  <w:style w:type="paragraph" w:customStyle="1" w:styleId="ad">
    <w:name w:val="枠の内容"/>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様式第6号の2(第10条関係)</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様式第6号の2(第10条関係)</dc:title>
  <dc:subject/>
  <dc:creator>(株)ぎょうせい</dc:creator>
  <cp:keywords/>
  <cp:lastModifiedBy>工藤　圭（建設管理課）</cp:lastModifiedBy>
  <cp:revision>2</cp:revision>
  <cp:lastPrinted>1601-01-01T00:00:00Z</cp:lastPrinted>
  <dcterms:created xsi:type="dcterms:W3CDTF">2023-07-25T01:53:00Z</dcterms:created>
  <dcterms:modified xsi:type="dcterms:W3CDTF">2023-07-25T01:53:00Z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ぎょうせい</vt:lpwstr>
  </property>
</Properties>
</file>